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5925FC0" w:rsidR="0063636B" w:rsidRPr="00273B62" w:rsidRDefault="00EF29DD" w:rsidP="001C51E9">
      <w:pPr>
        <w:jc w:val="center"/>
        <w:rPr>
          <w:rFonts w:ascii="SassoonCRInfant" w:hAnsi="SassoonCRInfant"/>
          <w:b/>
          <w:sz w:val="24"/>
          <w:u w:val="single"/>
        </w:rPr>
      </w:pPr>
      <w:r>
        <w:rPr>
          <w:rFonts w:ascii="SassoonCRInfant" w:hAnsi="SassoonCRInfant"/>
          <w:b/>
          <w:sz w:val="24"/>
          <w:u w:val="single"/>
        </w:rPr>
        <w:t>Topaz Reception -</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5F47A130" w14:textId="77777777" w:rsidR="00B73B7F" w:rsidRDefault="00B73B7F" w:rsidP="00B73B7F">
            <w:pPr>
              <w:jc w:val="center"/>
              <w:rPr>
                <w:rFonts w:ascii="SassoonCRInfant" w:hAnsi="SassoonCRInfant"/>
                <w:bCs/>
                <w:sz w:val="24"/>
              </w:rPr>
            </w:pPr>
            <w:bookmarkStart w:id="0" w:name="_GoBack"/>
            <w:bookmarkEnd w:id="0"/>
            <w:r>
              <w:rPr>
                <w:rFonts w:ascii="SassoonCRInfant" w:hAnsi="SassoonCRInfant"/>
                <w:bCs/>
                <w:sz w:val="24"/>
              </w:rPr>
              <w:t>Week 2 – 16th January 2025</w:t>
            </w:r>
          </w:p>
          <w:p w14:paraId="1F269E2C" w14:textId="3E017C19" w:rsidR="00363122" w:rsidRDefault="00B73B7F" w:rsidP="00B73B7F">
            <w:pPr>
              <w:rPr>
                <w:rFonts w:ascii="SassoonCRInfant" w:hAnsi="SassoonCRInfant"/>
                <w:bCs/>
                <w:color w:val="7030A0"/>
                <w:sz w:val="24"/>
              </w:rPr>
            </w:pPr>
            <w:r>
              <w:rPr>
                <w:rFonts w:ascii="SassoonCRInfant" w:hAnsi="SassoonCRInfant"/>
                <w:bCs/>
                <w:color w:val="7030A0"/>
                <w:sz w:val="24"/>
              </w:rPr>
              <w:t>The children have had a great return to this term and are already working really hard, well done team! They are also enjoying our artist study. We hope that you will be able to come and see all their fabulous work at our gallery</w:t>
            </w:r>
          </w:p>
          <w:p w14:paraId="5A02AF69" w14:textId="77777777" w:rsidR="00B73B7F" w:rsidRDefault="00B73B7F" w:rsidP="00B73B7F">
            <w:pPr>
              <w:rPr>
                <w:rFonts w:ascii="SassoonCRInfant" w:hAnsi="SassoonCRInfant"/>
                <w:b/>
                <w:color w:val="00B0F0"/>
                <w:sz w:val="24"/>
                <w:u w:val="single"/>
              </w:rPr>
            </w:pPr>
          </w:p>
          <w:p w14:paraId="0F2D31A9" w14:textId="7CFE273D"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3D347FF8" w14:textId="1762A1A7" w:rsidR="00FC5DEE" w:rsidRDefault="001A0EC5" w:rsidP="00FC5DEE">
            <w:pPr>
              <w:rPr>
                <w:rFonts w:ascii="SassoonCRInfant" w:hAnsi="SassoonCRInfant"/>
                <w:sz w:val="24"/>
              </w:rPr>
            </w:pPr>
            <w:r>
              <w:rPr>
                <w:rFonts w:ascii="SassoonCRInfant" w:hAnsi="SassoonCRInfant"/>
                <w:sz w:val="24"/>
              </w:rPr>
              <w:t xml:space="preserve">For homework this week, </w:t>
            </w:r>
            <w:r w:rsidR="00B73B7F">
              <w:rPr>
                <w:rFonts w:ascii="SassoonCRInfant" w:hAnsi="SassoonCRInfant"/>
                <w:sz w:val="24"/>
              </w:rPr>
              <w:t xml:space="preserve">the children will be bringing home a new set of phoneme flashcards. </w:t>
            </w:r>
            <w:r>
              <w:rPr>
                <w:rFonts w:ascii="SassoonCRInfant" w:hAnsi="SassoonCRInfant"/>
                <w:sz w:val="24"/>
              </w:rPr>
              <w:t xml:space="preserve">I would like the children to </w:t>
            </w:r>
            <w:r w:rsidR="005D550D">
              <w:rPr>
                <w:rFonts w:ascii="SassoonCRInfant" w:hAnsi="SassoonCRInfant"/>
                <w:sz w:val="24"/>
              </w:rPr>
              <w:t>recap all their</w:t>
            </w:r>
            <w:r w:rsidR="00D32C0A">
              <w:rPr>
                <w:rFonts w:ascii="SassoonCRInfant" w:hAnsi="SassoonCRInfant"/>
                <w:sz w:val="24"/>
              </w:rPr>
              <w:t xml:space="preserve"> phonics cards</w:t>
            </w:r>
            <w:r w:rsidR="005D550D">
              <w:rPr>
                <w:rFonts w:ascii="SassoonCRInfant" w:hAnsi="SassoonCRInfant"/>
                <w:sz w:val="24"/>
              </w:rPr>
              <w:t xml:space="preserve"> to date</w:t>
            </w:r>
            <w:r w:rsidR="00B73B7F">
              <w:rPr>
                <w:rFonts w:ascii="SassoonCRInfant" w:hAnsi="SassoonCRInfant"/>
                <w:sz w:val="24"/>
              </w:rPr>
              <w:t xml:space="preserve"> and also practise the new sounds too</w:t>
            </w:r>
            <w:r w:rsidR="00630A25">
              <w:rPr>
                <w:rFonts w:ascii="SassoonCRInfant" w:hAnsi="SassoonCRInfant"/>
                <w:sz w:val="24"/>
              </w:rPr>
              <w:t xml:space="preserve">. Please work with your child on their rapid recall skills of each </w:t>
            </w:r>
            <w:r w:rsidR="00B73B7F">
              <w:rPr>
                <w:rFonts w:ascii="SassoonCRInfant" w:hAnsi="SassoonCRInfant"/>
                <w:sz w:val="24"/>
              </w:rPr>
              <w:t>phoneme</w:t>
            </w:r>
            <w:r w:rsidR="00630A25">
              <w:rPr>
                <w:rFonts w:ascii="SassoonCRInfant" w:hAnsi="SassoonCRInfant"/>
                <w:sz w:val="24"/>
              </w:rPr>
              <w:t>.</w:t>
            </w:r>
            <w:r w:rsidR="005D550D">
              <w:rPr>
                <w:rFonts w:ascii="SassoonCRInfant" w:hAnsi="SassoonCRInfant"/>
                <w:sz w:val="24"/>
              </w:rPr>
              <w:t xml:space="preserve"> It is important that they can read these sounds fluently and with confidence.</w:t>
            </w:r>
          </w:p>
          <w:p w14:paraId="1E2139E2" w14:textId="3DE053C4" w:rsidR="00630A25" w:rsidRDefault="00630A25" w:rsidP="00630A25">
            <w:pPr>
              <w:rPr>
                <w:rFonts w:ascii="SassoonCRInfant" w:hAnsi="SassoonCRInfant"/>
                <w:sz w:val="24"/>
              </w:rPr>
            </w:pPr>
            <w:r>
              <w:rPr>
                <w:rFonts w:ascii="SassoonCRInfant" w:hAnsi="SassoonCRInfant"/>
                <w:sz w:val="24"/>
              </w:rPr>
              <w:t>Just 5-10 minutes a day will have a huge impact on your child’s recall and recognition skills.</w:t>
            </w:r>
          </w:p>
          <w:p w14:paraId="61FA66B6" w14:textId="5E432C28" w:rsidR="00B73B7F" w:rsidRDefault="00B73B7F" w:rsidP="00630A25">
            <w:pPr>
              <w:rPr>
                <w:rFonts w:ascii="SassoonCRInfant" w:hAnsi="SassoonCRInfant"/>
                <w:sz w:val="24"/>
              </w:rPr>
            </w:pPr>
          </w:p>
          <w:p w14:paraId="5201E4C7" w14:textId="69B32ADE" w:rsidR="00B73B7F" w:rsidRPr="0064195C" w:rsidRDefault="00B73B7F" w:rsidP="00630A25">
            <w:pPr>
              <w:rPr>
                <w:rFonts w:ascii="SassoonCRInfant" w:hAnsi="SassoonCRInfant"/>
                <w:sz w:val="24"/>
              </w:rPr>
            </w:pPr>
            <w:r>
              <w:rPr>
                <w:rFonts w:ascii="SassoonCRInfant" w:hAnsi="SassoonCRInfant"/>
                <w:sz w:val="24"/>
              </w:rPr>
              <w:t>In addition to the phoneme flashcards, the children will also be bringing home some tricky word flashcards. Please remind your child that a tricky work cannot be decoded (sounded out and blended back together), but can only be learned by sight and memory recall. Like with the phoneme cards, it is crucial that your child practises these words every day. This will help with their confidence and fluency.</w:t>
            </w:r>
          </w:p>
          <w:p w14:paraId="24885B3F" w14:textId="77777777" w:rsidR="00630A25" w:rsidRDefault="00630A25" w:rsidP="00E44335">
            <w:pPr>
              <w:rPr>
                <w:rFonts w:ascii="SassoonCRInfant" w:hAnsi="SassoonCRInfant"/>
                <w:b/>
                <w:color w:val="00B0F0"/>
                <w:sz w:val="24"/>
                <w:u w:val="single"/>
              </w:rPr>
            </w:pPr>
          </w:p>
          <w:p w14:paraId="58E5B35D" w14:textId="53097A88" w:rsidR="00630A25" w:rsidRDefault="00630A25" w:rsidP="00630A25">
            <w:pPr>
              <w:rPr>
                <w:rFonts w:ascii="SassoonCRInfant" w:hAnsi="SassoonCRInfant"/>
                <w:b/>
                <w:color w:val="00B0F0"/>
                <w:sz w:val="24"/>
                <w:u w:val="single"/>
              </w:rPr>
            </w:pPr>
            <w:r>
              <w:rPr>
                <w:rFonts w:ascii="SassoonCRInfant" w:hAnsi="SassoonCRInfant"/>
                <w:b/>
                <w:color w:val="00B0F0"/>
                <w:sz w:val="24"/>
                <w:u w:val="single"/>
              </w:rPr>
              <w:t>Applying phonics</w:t>
            </w:r>
          </w:p>
          <w:p w14:paraId="00557DF7" w14:textId="777A4795" w:rsidR="00630A25" w:rsidRPr="00630A25" w:rsidRDefault="00D32C0A" w:rsidP="00E44335">
            <w:pPr>
              <w:rPr>
                <w:rFonts w:ascii="SassoonCRInfant" w:hAnsi="SassoonCRInfant"/>
                <w:b/>
                <w:color w:val="00B0F0"/>
                <w:sz w:val="24"/>
              </w:rPr>
            </w:pPr>
            <w:r>
              <w:rPr>
                <w:rFonts w:ascii="SassoonCRInfant" w:hAnsi="SassoonCRInfant"/>
                <w:sz w:val="24"/>
              </w:rPr>
              <w:t>The</w:t>
            </w:r>
            <w:r w:rsidR="00630A25">
              <w:rPr>
                <w:rFonts w:ascii="SassoonCRInfant" w:hAnsi="SassoonCRInfant"/>
                <w:sz w:val="24"/>
              </w:rPr>
              <w:t xml:space="preserve"> children are doing really well with learning to read and say their phonemes</w:t>
            </w:r>
            <w:r w:rsidR="005D550D">
              <w:rPr>
                <w:rFonts w:ascii="SassoonCRInfant" w:hAnsi="SassoonCRInfant"/>
                <w:sz w:val="24"/>
              </w:rPr>
              <w:t xml:space="preserve"> </w:t>
            </w:r>
            <w:r w:rsidR="00630A25">
              <w:rPr>
                <w:rFonts w:ascii="SassoonCRInfant" w:hAnsi="SassoonCRInfant"/>
                <w:sz w:val="24"/>
              </w:rPr>
              <w:t xml:space="preserve">and this evident in their work in class. Through our daily reading sessions and phonic assessment, it shows that the children are finding learning how to blend a bit more challenging. Please work with your child and model how sounds blend together to form words. For example, you could write a sentence such as ‘The big cat sat’ Read the sentence to your child (remembering to point out the tricky word ‘the’ first) by decoding and blending each </w:t>
            </w:r>
            <w:r w:rsidR="00773784">
              <w:rPr>
                <w:rFonts w:ascii="SassoonCRInfant" w:hAnsi="SassoonCRInfant"/>
                <w:sz w:val="24"/>
              </w:rPr>
              <w:t>word</w:t>
            </w:r>
            <w:r w:rsidR="00630A25">
              <w:rPr>
                <w:rFonts w:ascii="SassoonCRInfant" w:hAnsi="SassoonCRInfant"/>
                <w:sz w:val="24"/>
              </w:rPr>
              <w:t xml:space="preserve"> e.g. b-i-g- </w:t>
            </w:r>
            <w:r w:rsidR="00630A25" w:rsidRPr="00630A25">
              <w:rPr>
                <w:rFonts w:ascii="SassoonCRInfant" w:hAnsi="SassoonCRInfant"/>
                <w:sz w:val="24"/>
                <w:u w:val="single"/>
              </w:rPr>
              <w:t>big</w:t>
            </w:r>
            <w:r w:rsidR="00630A25">
              <w:rPr>
                <w:rFonts w:ascii="SassoonCRInfant" w:hAnsi="SassoonCRInfant"/>
                <w:sz w:val="24"/>
              </w:rPr>
              <w:t xml:space="preserve">, c-a-t </w:t>
            </w:r>
            <w:r w:rsidR="00630A25" w:rsidRPr="00630A25">
              <w:rPr>
                <w:rFonts w:ascii="SassoonCRInfant" w:hAnsi="SassoonCRInfant"/>
                <w:sz w:val="24"/>
                <w:u w:val="single"/>
              </w:rPr>
              <w:t>cat</w:t>
            </w:r>
            <w:r w:rsidR="00630A25">
              <w:rPr>
                <w:rFonts w:ascii="SassoonCRInfant" w:hAnsi="SassoonCRInfant"/>
                <w:sz w:val="24"/>
              </w:rPr>
              <w:t xml:space="preserve">, s-a-t </w:t>
            </w:r>
            <w:r w:rsidR="00630A25" w:rsidRPr="00630A25">
              <w:rPr>
                <w:rFonts w:ascii="SassoonCRInfant" w:hAnsi="SassoonCRInfant"/>
                <w:sz w:val="24"/>
                <w:u w:val="single"/>
              </w:rPr>
              <w:t>sat</w:t>
            </w:r>
            <w:r w:rsidR="00630A25">
              <w:rPr>
                <w:rFonts w:ascii="SassoonCRInfant" w:hAnsi="SassoonCRInfant"/>
                <w:sz w:val="24"/>
                <w:u w:val="single"/>
              </w:rPr>
              <w:t xml:space="preserve">. </w:t>
            </w:r>
            <w:r w:rsidR="00630A25">
              <w:rPr>
                <w:rFonts w:ascii="SassoonCRInfant" w:hAnsi="SassoonCRInfant"/>
                <w:sz w:val="24"/>
              </w:rPr>
              <w:t xml:space="preserve">Model a few </w:t>
            </w:r>
            <w:r w:rsidR="003E620D">
              <w:rPr>
                <w:rFonts w:ascii="SassoonCRInfant" w:hAnsi="SassoonCRInfant"/>
                <w:sz w:val="24"/>
              </w:rPr>
              <w:t>sentences</w:t>
            </w:r>
            <w:r w:rsidR="00630A25">
              <w:rPr>
                <w:rFonts w:ascii="SassoonCRInfant" w:hAnsi="SassoonCRInfant"/>
                <w:sz w:val="24"/>
              </w:rPr>
              <w:t xml:space="preserve"> first and then ask your child to independently have a go. </w:t>
            </w:r>
            <w:r w:rsidR="003E620D">
              <w:rPr>
                <w:rFonts w:ascii="SassoonCRInfant" w:hAnsi="SassoonCRInfant"/>
                <w:sz w:val="24"/>
              </w:rPr>
              <w:t>The more they can have a go at blending, the more fluent their reading will become.</w:t>
            </w:r>
          </w:p>
          <w:p w14:paraId="48EAC4CD" w14:textId="77777777" w:rsidR="00BC14DE" w:rsidRDefault="00BC14DE" w:rsidP="00BC14DE">
            <w:pPr>
              <w:rPr>
                <w:rFonts w:ascii="SassoonCRInfant" w:hAnsi="SassoonCRInfant"/>
                <w:color w:val="7030A0"/>
                <w:sz w:val="24"/>
              </w:rPr>
            </w:pPr>
          </w:p>
          <w:p w14:paraId="1B5576D8" w14:textId="05DDF391" w:rsidR="00363122" w:rsidRDefault="00BC14DE" w:rsidP="00BC14DE">
            <w:pPr>
              <w:rPr>
                <w:rFonts w:ascii="SassoonCRInfant" w:hAnsi="SassoonCRInfant"/>
                <w:b/>
                <w:color w:val="00B0F0"/>
                <w:sz w:val="24"/>
                <w:u w:val="single"/>
              </w:rPr>
            </w:pPr>
            <w:r>
              <w:rPr>
                <w:rFonts w:ascii="SassoonCRInfant" w:hAnsi="SassoonCRInfant"/>
                <w:b/>
                <w:color w:val="00B0F0"/>
                <w:sz w:val="24"/>
                <w:u w:val="single"/>
              </w:rPr>
              <w:t>Handwriting</w:t>
            </w:r>
          </w:p>
          <w:p w14:paraId="4A56E717" w14:textId="632D690C" w:rsidR="00BC14DE" w:rsidRDefault="003E620D" w:rsidP="00F82FF6">
            <w:pPr>
              <w:autoSpaceDE w:val="0"/>
              <w:autoSpaceDN w:val="0"/>
              <w:adjustRightInd w:val="0"/>
              <w:rPr>
                <w:rFonts w:ascii="SassoonCRInfant" w:hAnsi="SassoonCRInfant" w:cs="SassoonInfantStd"/>
                <w:sz w:val="24"/>
                <w:szCs w:val="18"/>
              </w:rPr>
            </w:pPr>
            <w:r>
              <w:rPr>
                <w:rFonts w:ascii="SassoonCRInfant" w:hAnsi="SassoonCRInfant"/>
                <w:iCs/>
                <w:sz w:val="24"/>
              </w:rPr>
              <w:t>The children are beginning to write more in class, but we are noticing that the formation of each grapheme is not always accurate. Please use the Little Wandle phrases to help your child to remember the correct starting and finishing points</w:t>
            </w:r>
            <w:r w:rsidR="00D109ED">
              <w:rPr>
                <w:rFonts w:ascii="SassoonCRInfant" w:hAnsi="SassoonCRInfant"/>
                <w:iCs/>
                <w:sz w:val="24"/>
              </w:rPr>
              <w:t>.</w:t>
            </w:r>
            <w:r w:rsidR="00143F64">
              <w:rPr>
                <w:rFonts w:ascii="SassoonCRInfant" w:hAnsi="SassoonCRInfant"/>
                <w:iCs/>
                <w:sz w:val="24"/>
              </w:rPr>
              <w:t xml:space="preserve"> </w:t>
            </w:r>
            <w:r w:rsidR="00D32C0A">
              <w:rPr>
                <w:rFonts w:ascii="SassoonCRInfant" w:hAnsi="SassoonCRInfant"/>
                <w:iCs/>
                <w:sz w:val="24"/>
              </w:rPr>
              <w:t>When writing their name</w:t>
            </w:r>
            <w:r w:rsidR="006D79E1">
              <w:rPr>
                <w:rFonts w:ascii="SassoonCRInfant" w:hAnsi="SassoonCRInfant"/>
                <w:iCs/>
                <w:sz w:val="24"/>
              </w:rPr>
              <w:t xml:space="preserve"> and </w:t>
            </w:r>
            <w:r w:rsidR="00D32C0A">
              <w:rPr>
                <w:rFonts w:ascii="SassoonCRInfant" w:hAnsi="SassoonCRInfant"/>
                <w:iCs/>
                <w:sz w:val="24"/>
              </w:rPr>
              <w:t xml:space="preserve">graphemes </w:t>
            </w:r>
            <w:r w:rsidR="00521F5C">
              <w:rPr>
                <w:rFonts w:ascii="SassoonCRInfant" w:hAnsi="SassoonCRInfant"/>
                <w:iCs/>
                <w:sz w:val="24"/>
              </w:rPr>
              <w:t>please ensure that your child is developing good habits in terms of neat and accurate formation.</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4F5D79CC"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lastRenderedPageBreak/>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1399B0FB" w:rsidR="001926F2" w:rsidRDefault="001926F2"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B6A9A1A"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Phonics – recap</w:t>
                  </w:r>
                  <w:r w:rsidR="00705FE9">
                    <w:rPr>
                      <w:rFonts w:ascii="SassoonCRInfant" w:hAnsi="SassoonCRInfant"/>
                      <w:b/>
                      <w:color w:val="00B0F0"/>
                      <w:sz w:val="24"/>
                    </w:rPr>
                    <w:t xml:space="preserve"> graphemes to date</w:t>
                  </w:r>
                  <w:r w:rsidR="00143F64">
                    <w:rPr>
                      <w:rFonts w:ascii="SassoonCRInfant" w:hAnsi="SassoonCRInfant"/>
                      <w:b/>
                      <w:color w:val="00B0F0"/>
                      <w:sz w:val="24"/>
                    </w:rPr>
                    <w:t xml:space="preserve"> and introduce new </w:t>
                  </w:r>
                  <w:r w:rsidR="00521F5C">
                    <w:rPr>
                      <w:rFonts w:ascii="SassoonCRInfant" w:hAnsi="SassoonCRInfant"/>
                      <w:b/>
                      <w:color w:val="00B0F0"/>
                      <w:sz w:val="24"/>
                    </w:rPr>
                    <w:t>digraphs</w:t>
                  </w:r>
                </w:p>
                <w:p w14:paraId="48CBD3B4" w14:textId="0B36E1E1"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B73B7F">
                    <w:rPr>
                      <w:rFonts w:ascii="SassoonCRInfant" w:hAnsi="SassoonCRInfant"/>
                      <w:b/>
                      <w:color w:val="00B0F0"/>
                      <w:sz w:val="24"/>
                    </w:rPr>
                    <w:t>, introduce new tricky words.</w:t>
                  </w:r>
                </w:p>
                <w:p w14:paraId="780A9C85" w14:textId="23A6CAC3"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diary writing – focusing on sentence structure and segmenting</w:t>
                  </w:r>
                </w:p>
              </w:tc>
            </w:tr>
            <w:tr w:rsidR="00E14EA2" w14:paraId="059CD8DE" w14:textId="77777777" w:rsidTr="00E14EA2">
              <w:tc>
                <w:tcPr>
                  <w:tcW w:w="8962" w:type="dxa"/>
                </w:tcPr>
                <w:p w14:paraId="66F78AA8" w14:textId="58E8CA0E" w:rsidR="00773784" w:rsidRDefault="00E14EA2" w:rsidP="00705FE9">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D32C0A">
                    <w:rPr>
                      <w:rFonts w:ascii="SassoonCRInfant" w:hAnsi="SassoonCRInfant"/>
                      <w:b/>
                      <w:color w:val="ED7D31" w:themeColor="accent2"/>
                      <w:sz w:val="24"/>
                    </w:rPr>
                    <w:t>recognising and writing numbers 0-</w:t>
                  </w:r>
                  <w:r w:rsidR="005A7F92">
                    <w:rPr>
                      <w:rFonts w:ascii="SassoonCRInfant" w:hAnsi="SassoonCRInfant"/>
                      <w:b/>
                      <w:color w:val="ED7D31" w:themeColor="accent2"/>
                      <w:sz w:val="24"/>
                    </w:rPr>
                    <w:t>10</w:t>
                  </w:r>
                </w:p>
                <w:p w14:paraId="547E1FF5" w14:textId="33342C41" w:rsidR="00054AC4" w:rsidRPr="00054AC4" w:rsidRDefault="00773784" w:rsidP="00705FE9">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w:t>
                  </w:r>
                  <w:r w:rsidR="00EC1B24">
                    <w:rPr>
                      <w:rFonts w:ascii="SassoonCRInfant" w:hAnsi="SassoonCRInfant"/>
                      <w:b/>
                      <w:color w:val="ED7D31" w:themeColor="accent2"/>
                      <w:sz w:val="24"/>
                    </w:rPr>
                    <w:t>– Place Value</w:t>
                  </w:r>
                  <w:r w:rsidR="006107DE">
                    <w:rPr>
                      <w:rFonts w:ascii="SassoonCRInfant" w:hAnsi="SassoonCRInfant"/>
                      <w:b/>
                      <w:color w:val="ED7D31" w:themeColor="accent2"/>
                      <w:sz w:val="24"/>
                    </w:rPr>
                    <w:t xml:space="preserve"> </w:t>
                  </w:r>
                </w:p>
              </w:tc>
            </w:tr>
            <w:tr w:rsidR="00B73B7F" w14:paraId="28F31025" w14:textId="77777777" w:rsidTr="00E14EA2">
              <w:tc>
                <w:tcPr>
                  <w:tcW w:w="8962" w:type="dxa"/>
                </w:tcPr>
                <w:p w14:paraId="6D386E79" w14:textId="7F3BCC7A" w:rsidR="00B73B7F" w:rsidRPr="00FF4C91" w:rsidRDefault="00B73B7F" w:rsidP="00B73B7F">
                  <w:pPr>
                    <w:jc w:val="center"/>
                    <w:rPr>
                      <w:rFonts w:ascii="SassoonCRInfant" w:hAnsi="SassoonCRInfant"/>
                      <w:b/>
                      <w:color w:val="7030A0"/>
                      <w:sz w:val="24"/>
                    </w:rPr>
                  </w:pPr>
                  <w:r>
                    <w:rPr>
                      <w:rFonts w:ascii="SassoonCRInfant" w:hAnsi="SassoonCRInfant"/>
                      <w:b/>
                      <w:color w:val="7030A0"/>
                      <w:sz w:val="24"/>
                    </w:rPr>
                    <w:t xml:space="preserve">R.E. – Bible Stories – </w:t>
                  </w:r>
                  <w:r w:rsidRPr="009D13E2">
                    <w:rPr>
                      <w:rFonts w:ascii="SassoonCRInfant" w:hAnsi="SassoonCRInfant"/>
                      <w:color w:val="7030A0"/>
                      <w:sz w:val="24"/>
                    </w:rPr>
                    <w:t>Stories in the New Testament</w:t>
                  </w:r>
                </w:p>
              </w:tc>
            </w:tr>
            <w:tr w:rsidR="00B73B7F" w14:paraId="4F619392" w14:textId="77777777" w:rsidTr="00E14EA2">
              <w:tc>
                <w:tcPr>
                  <w:tcW w:w="8962" w:type="dxa"/>
                </w:tcPr>
                <w:p w14:paraId="19222E94" w14:textId="5BA8C463" w:rsidR="00B73B7F" w:rsidRPr="00B73B7F" w:rsidRDefault="00B73B7F" w:rsidP="00B73B7F">
                  <w:pPr>
                    <w:jc w:val="center"/>
                    <w:rPr>
                      <w:rFonts w:ascii="SassoonCRInfant" w:hAnsi="SassoonCRInfant"/>
                      <w:b/>
                      <w:color w:val="7030A0"/>
                      <w:sz w:val="24"/>
                    </w:rPr>
                  </w:pPr>
                  <w:r w:rsidRPr="00B73B7F">
                    <w:rPr>
                      <w:rFonts w:ascii="SassoonCRInfant" w:hAnsi="SassoonCRInfant"/>
                      <w:b/>
                      <w:color w:val="7030A0"/>
                      <w:sz w:val="24"/>
                    </w:rPr>
                    <w:t xml:space="preserve">Geography – </w:t>
                  </w:r>
                  <w:r w:rsidRPr="00B73B7F">
                    <w:rPr>
                      <w:rFonts w:ascii="SassoonCRInfant" w:hAnsi="SassoonCRInfant"/>
                      <w:color w:val="7030A0"/>
                      <w:sz w:val="24"/>
                    </w:rPr>
                    <w:t>under the canopy – an introduction to rainforests/ fact file</w:t>
                  </w:r>
                </w:p>
              </w:tc>
            </w:tr>
            <w:tr w:rsidR="00B73B7F" w:rsidRPr="00B01493" w14:paraId="2730F6FA" w14:textId="77777777" w:rsidTr="00E14EA2">
              <w:tc>
                <w:tcPr>
                  <w:tcW w:w="8962" w:type="dxa"/>
                </w:tcPr>
                <w:p w14:paraId="2376FF68" w14:textId="3497FE63" w:rsidR="00B73B7F" w:rsidRPr="00B01493" w:rsidRDefault="00B73B7F" w:rsidP="00B73B7F">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w:t>
                  </w:r>
                  <w:r>
                    <w:rPr>
                      <w:rFonts w:ascii="SassoonCRInfant" w:hAnsi="SassoonCRInfant"/>
                      <w:b/>
                      <w:color w:val="006666"/>
                      <w:sz w:val="24"/>
                      <w14:textFill>
                        <w14:solidFill>
                          <w14:srgbClr w14:val="006666">
                            <w14:lumMod w14:val="75000"/>
                          </w14:srgbClr>
                        </w14:solidFill>
                      </w14:textFill>
                    </w:rPr>
                    <w:t xml:space="preserve"> – Topic – </w:t>
                  </w:r>
                  <w:r w:rsidRPr="009D13E2">
                    <w:rPr>
                      <w:rFonts w:ascii="SassoonCRInfant" w:hAnsi="SassoonCRInfant"/>
                      <w:color w:val="006666"/>
                      <w:sz w:val="24"/>
                      <w14:textFill>
                        <w14:solidFill>
                          <w14:srgbClr w14:val="006666">
                            <w14:lumMod w14:val="75000"/>
                          </w14:srgbClr>
                        </w14:solidFill>
                      </w14:textFill>
                    </w:rPr>
                    <w:t>Colour camouflage</w:t>
                  </w:r>
                  <w:r>
                    <w:rPr>
                      <w:rFonts w:ascii="SassoonCRInfant" w:hAnsi="SassoonCRInfant"/>
                      <w:b/>
                      <w:color w:val="006666"/>
                      <w:sz w:val="24"/>
                      <w14:textFill>
                        <w14:solidFill>
                          <w14:srgbClr w14:val="006666">
                            <w14:lumMod w14:val="75000"/>
                          </w14:srgbClr>
                        </w14:solidFill>
                      </w14:textFill>
                    </w:rPr>
                    <w:t xml:space="preserve"> </w:t>
                  </w:r>
                </w:p>
              </w:tc>
            </w:tr>
            <w:tr w:rsidR="00B73B7F" w:rsidRPr="00B01493" w14:paraId="3496BD71" w14:textId="77777777" w:rsidTr="00E14EA2">
              <w:tc>
                <w:tcPr>
                  <w:tcW w:w="8962" w:type="dxa"/>
                </w:tcPr>
                <w:p w14:paraId="5C333C22" w14:textId="2BD2ACAC" w:rsidR="00B73B7F" w:rsidRPr="00B01493" w:rsidRDefault="00B73B7F" w:rsidP="00B73B7F">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Gymnastics and Invasion Games</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A00000AF" w:usb1="1000204A" w:usb2="00000000" w:usb3="00000000" w:csb0="00000119" w:csb1="00000000"/>
  </w:font>
  <w:font w:name="SassoonInfantSt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C0978"/>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F08FE"/>
    <w:rsid w:val="00800075"/>
    <w:rsid w:val="008058C4"/>
    <w:rsid w:val="008215EE"/>
    <w:rsid w:val="00845C54"/>
    <w:rsid w:val="0085058C"/>
    <w:rsid w:val="008A0827"/>
    <w:rsid w:val="008C1019"/>
    <w:rsid w:val="008C2528"/>
    <w:rsid w:val="008F405A"/>
    <w:rsid w:val="008F4EAB"/>
    <w:rsid w:val="0090021D"/>
    <w:rsid w:val="009014CC"/>
    <w:rsid w:val="00945D00"/>
    <w:rsid w:val="009638D2"/>
    <w:rsid w:val="00965FED"/>
    <w:rsid w:val="00971EF8"/>
    <w:rsid w:val="009768EF"/>
    <w:rsid w:val="00976BD5"/>
    <w:rsid w:val="0098024F"/>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50402"/>
    <w:rsid w:val="00B520D1"/>
    <w:rsid w:val="00B6752D"/>
    <w:rsid w:val="00B73B7F"/>
    <w:rsid w:val="00BB3FF9"/>
    <w:rsid w:val="00BC14DE"/>
    <w:rsid w:val="00BC7F1E"/>
    <w:rsid w:val="00BD7989"/>
    <w:rsid w:val="00BE4E12"/>
    <w:rsid w:val="00C03466"/>
    <w:rsid w:val="00C3539B"/>
    <w:rsid w:val="00C37062"/>
    <w:rsid w:val="00C50D45"/>
    <w:rsid w:val="00C65A2A"/>
    <w:rsid w:val="00CC2153"/>
    <w:rsid w:val="00CF0CB4"/>
    <w:rsid w:val="00D109ED"/>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F29DD"/>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9E1E-AD1D-4845-860E-D40FBED0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2025-01-12T21:42:00Z</dcterms:created>
  <dcterms:modified xsi:type="dcterms:W3CDTF">2025-01-12T21:42:00Z</dcterms:modified>
</cp:coreProperties>
</file>