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5283" w14:textId="0090B684" w:rsidR="0063636B" w:rsidRPr="00273B62" w:rsidRDefault="00933F67" w:rsidP="001C51E9">
      <w:pPr>
        <w:jc w:val="center"/>
        <w:rPr>
          <w:rFonts w:ascii="SassoonCRInfant" w:hAnsi="SassoonCRInfant"/>
          <w:b/>
          <w:sz w:val="24"/>
          <w:u w:val="single"/>
        </w:rPr>
      </w:pPr>
      <w:r>
        <w:rPr>
          <w:rFonts w:ascii="SassoonCRInfant" w:hAnsi="SassoonCRInfant"/>
          <w:b/>
          <w:sz w:val="24"/>
          <w:u w:val="single"/>
        </w:rPr>
        <w:t xml:space="preserve">Topaz </w:t>
      </w:r>
      <w:proofErr w:type="spellStart"/>
      <w:r>
        <w:rPr>
          <w:rFonts w:ascii="SassoonCRInfant" w:hAnsi="SassoonCRInfant"/>
          <w:b/>
          <w:sz w:val="24"/>
          <w:u w:val="single"/>
        </w:rPr>
        <w:t>Yr</w:t>
      </w:r>
      <w:proofErr w:type="spellEnd"/>
      <w:r>
        <w:rPr>
          <w:rFonts w:ascii="SassoonCRInfant" w:hAnsi="SassoonCRInfant"/>
          <w:b/>
          <w:sz w:val="24"/>
          <w:u w:val="single"/>
        </w:rPr>
        <w:t xml:space="preserve"> 1 </w:t>
      </w:r>
      <w:r w:rsidR="0063636B" w:rsidRPr="00273B62">
        <w:rPr>
          <w:rFonts w:ascii="SassoonCRInfant" w:hAnsi="SassoonCRInfant"/>
          <w:b/>
          <w:sz w:val="24"/>
          <w:u w:val="single"/>
        </w:rPr>
        <w:t xml:space="preserve">Homework </w:t>
      </w:r>
    </w:p>
    <w:tbl>
      <w:tblPr>
        <w:tblStyle w:val="TableGrid"/>
        <w:tblW w:w="9498" w:type="dxa"/>
        <w:tblInd w:w="-289" w:type="dxa"/>
        <w:tblLayout w:type="fixed"/>
        <w:tblLook w:val="04A0" w:firstRow="1" w:lastRow="0" w:firstColumn="1" w:lastColumn="0" w:noHBand="0" w:noVBand="1"/>
      </w:tblPr>
      <w:tblGrid>
        <w:gridCol w:w="284"/>
        <w:gridCol w:w="9214"/>
      </w:tblGrid>
      <w:tr w:rsidR="00E87AE8" w:rsidRPr="00273B62" w14:paraId="14AE1BCA" w14:textId="77777777" w:rsidTr="00DC06AC">
        <w:trPr>
          <w:trHeight w:val="11795"/>
        </w:trPr>
        <w:tc>
          <w:tcPr>
            <w:tcW w:w="284" w:type="dxa"/>
          </w:tcPr>
          <w:p w14:paraId="4170588F" w14:textId="77777777" w:rsidR="00E87AE8" w:rsidRPr="00273B62" w:rsidRDefault="00E87AE8" w:rsidP="00AA71C9">
            <w:pPr>
              <w:rPr>
                <w:rFonts w:ascii="SassoonCRInfant" w:hAnsi="SassoonCRInfant"/>
              </w:rPr>
            </w:pPr>
          </w:p>
        </w:tc>
        <w:tc>
          <w:tcPr>
            <w:tcW w:w="9214" w:type="dxa"/>
          </w:tcPr>
          <w:p w14:paraId="3BFCDBDB" w14:textId="77777777" w:rsidR="00D1154B" w:rsidRDefault="00D1154B" w:rsidP="00D1154B">
            <w:pPr>
              <w:jc w:val="center"/>
              <w:rPr>
                <w:rFonts w:ascii="SassoonCRInfant" w:hAnsi="SassoonCRInfant"/>
                <w:bCs/>
                <w:sz w:val="24"/>
              </w:rPr>
            </w:pPr>
            <w:r>
              <w:rPr>
                <w:rFonts w:ascii="SassoonCRInfant" w:hAnsi="SassoonCRInfant"/>
                <w:bCs/>
                <w:sz w:val="24"/>
              </w:rPr>
              <w:t>Week 3 – 23</w:t>
            </w:r>
            <w:r w:rsidRPr="008721CF">
              <w:rPr>
                <w:rFonts w:ascii="SassoonCRInfant" w:hAnsi="SassoonCRInfant"/>
                <w:bCs/>
                <w:sz w:val="24"/>
                <w:vertAlign w:val="superscript"/>
              </w:rPr>
              <w:t>rd</w:t>
            </w:r>
            <w:r>
              <w:rPr>
                <w:rFonts w:ascii="SassoonCRInfant" w:hAnsi="SassoonCRInfant"/>
                <w:bCs/>
                <w:sz w:val="24"/>
              </w:rPr>
              <w:t xml:space="preserve"> January 2025</w:t>
            </w:r>
          </w:p>
          <w:p w14:paraId="6E8B3526" w14:textId="55311BCD" w:rsidR="00D1154B" w:rsidRDefault="00D1154B" w:rsidP="00D1154B">
            <w:pPr>
              <w:jc w:val="center"/>
              <w:rPr>
                <w:rFonts w:ascii="SassoonCRInfant" w:hAnsi="SassoonCRInfant"/>
                <w:color w:val="0033CC"/>
                <w:sz w:val="24"/>
              </w:rPr>
            </w:pPr>
            <w:r>
              <w:rPr>
                <w:rFonts w:ascii="SassoonCRInfant" w:hAnsi="SassoonCRInfant"/>
                <w:bCs/>
                <w:color w:val="7030A0"/>
                <w:sz w:val="24"/>
              </w:rPr>
              <w:t>Well done to everyone for another great week of learning. Keep up the fabulous attitude! I was especially impressed with the amazing art work th</w:t>
            </w:r>
            <w:r w:rsidR="00006ED9">
              <w:rPr>
                <w:rFonts w:ascii="SassoonCRInfant" w:hAnsi="SassoonCRInfant"/>
                <w:bCs/>
                <w:color w:val="7030A0"/>
                <w:sz w:val="24"/>
              </w:rPr>
              <w:t>at the children</w:t>
            </w:r>
            <w:r>
              <w:rPr>
                <w:rFonts w:ascii="SassoonCRInfant" w:hAnsi="SassoonCRInfant"/>
                <w:bCs/>
                <w:color w:val="7030A0"/>
                <w:sz w:val="24"/>
              </w:rPr>
              <w:t xml:space="preserve"> produced and how much th</w:t>
            </w:r>
            <w:r w:rsidR="00006ED9">
              <w:rPr>
                <w:rFonts w:ascii="SassoonCRInfant" w:hAnsi="SassoonCRInfant"/>
                <w:bCs/>
                <w:color w:val="7030A0"/>
                <w:sz w:val="24"/>
              </w:rPr>
              <w:t>ey</w:t>
            </w:r>
            <w:r>
              <w:rPr>
                <w:rFonts w:ascii="SassoonCRInfant" w:hAnsi="SassoonCRInfant"/>
                <w:bCs/>
                <w:color w:val="7030A0"/>
                <w:sz w:val="24"/>
              </w:rPr>
              <w:t xml:space="preserve"> could tell me about Alexander Calder. Great job everyone! </w:t>
            </w:r>
          </w:p>
          <w:p w14:paraId="1F269E2C" w14:textId="6C2B4C6D" w:rsidR="00363122" w:rsidRDefault="00363122" w:rsidP="00E44335">
            <w:pPr>
              <w:rPr>
                <w:rFonts w:ascii="SassoonCRInfant" w:hAnsi="SassoonCRInfant"/>
                <w:b/>
                <w:color w:val="00B0F0"/>
                <w:sz w:val="24"/>
                <w:u w:val="single"/>
              </w:rPr>
            </w:pPr>
          </w:p>
          <w:p w14:paraId="541FDD0C" w14:textId="77777777" w:rsidR="00006ED9" w:rsidRDefault="00006ED9" w:rsidP="00E44335">
            <w:pPr>
              <w:rPr>
                <w:rFonts w:ascii="SassoonCRInfant" w:hAnsi="SassoonCRInfant"/>
                <w:b/>
                <w:color w:val="00B0F0"/>
                <w:sz w:val="24"/>
                <w:u w:val="single"/>
              </w:rPr>
            </w:pPr>
          </w:p>
          <w:p w14:paraId="5AE77847" w14:textId="7BC0AF32" w:rsidR="006D79E1" w:rsidRDefault="006D79E1" w:rsidP="00E44335">
            <w:pPr>
              <w:rPr>
                <w:rFonts w:ascii="SassoonCRInfant" w:hAnsi="SassoonCRInfant"/>
                <w:b/>
                <w:color w:val="ED7D31" w:themeColor="accent2"/>
                <w:sz w:val="24"/>
              </w:rPr>
            </w:pPr>
            <w:r w:rsidRPr="00E14EA2">
              <w:rPr>
                <w:rFonts w:ascii="SassoonCRInfant" w:hAnsi="SassoonCRInfant"/>
                <w:b/>
                <w:color w:val="ED7D31" w:themeColor="accent2"/>
                <w:sz w:val="24"/>
              </w:rPr>
              <w:t xml:space="preserve">Maths  </w:t>
            </w:r>
          </w:p>
          <w:p w14:paraId="58F080D9" w14:textId="645232D2" w:rsidR="009934F3" w:rsidRPr="00D1154B" w:rsidRDefault="009934F3" w:rsidP="00D1154B">
            <w:pPr>
              <w:rPr>
                <w:rFonts w:ascii="SassoonCRInfant" w:hAnsi="SassoonCRInfant"/>
              </w:rPr>
            </w:pPr>
            <w:r>
              <w:rPr>
                <w:rFonts w:ascii="SassoonCRInfant" w:hAnsi="SassoonCRInfant"/>
                <w:sz w:val="24"/>
              </w:rPr>
              <w:t xml:space="preserve">This week I would like </w:t>
            </w:r>
            <w:r w:rsidR="00D1154B">
              <w:rPr>
                <w:rFonts w:ascii="SassoonCRInfant" w:hAnsi="SassoonCRInfant"/>
                <w:sz w:val="24"/>
              </w:rPr>
              <w:t>your child</w:t>
            </w:r>
            <w:r>
              <w:rPr>
                <w:rFonts w:ascii="SassoonCRInfant" w:hAnsi="SassoonCRInfant"/>
                <w:sz w:val="24"/>
              </w:rPr>
              <w:t xml:space="preserve"> to </w:t>
            </w:r>
            <w:r w:rsidR="00D1154B">
              <w:rPr>
                <w:rFonts w:ascii="SassoonCRInfant" w:hAnsi="SassoonCRInfant"/>
                <w:sz w:val="24"/>
              </w:rPr>
              <w:t xml:space="preserve">completing the Maths Reasoning questions. (Reasoning </w:t>
            </w:r>
            <w:r w:rsidR="00D1154B" w:rsidRPr="00D1154B">
              <w:rPr>
                <w:rFonts w:ascii="SassoonCRInfant" w:hAnsi="SassoonCRInfant" w:cs="Arial"/>
                <w:color w:val="001D35"/>
                <w:sz w:val="24"/>
                <w:szCs w:val="27"/>
                <w:shd w:val="clear" w:color="auto" w:fill="FFFFFF"/>
              </w:rPr>
              <w:t>is the process of using logical thinking to solve math problems. It involves making connections between different areas of math</w:t>
            </w:r>
            <w:r w:rsidR="00D1154B">
              <w:rPr>
                <w:rFonts w:ascii="SassoonCRInfant" w:hAnsi="SassoonCRInfant" w:cs="Arial"/>
                <w:color w:val="001D35"/>
                <w:sz w:val="24"/>
                <w:szCs w:val="27"/>
                <w:shd w:val="clear" w:color="auto" w:fill="FFFFFF"/>
              </w:rPr>
              <w:t>s</w:t>
            </w:r>
            <w:r w:rsidR="00D1154B" w:rsidRPr="00D1154B">
              <w:rPr>
                <w:rFonts w:ascii="SassoonCRInfant" w:hAnsi="SassoonCRInfant" w:cs="Arial"/>
                <w:color w:val="001D35"/>
                <w:sz w:val="24"/>
                <w:szCs w:val="27"/>
                <w:shd w:val="clear" w:color="auto" w:fill="FFFFFF"/>
              </w:rPr>
              <w:t xml:space="preserve"> and using established rules to draw conclusions</w:t>
            </w:r>
            <w:r w:rsidR="00D1154B">
              <w:rPr>
                <w:rFonts w:ascii="SassoonCRInfant" w:hAnsi="SassoonCRInfant" w:cs="Arial"/>
                <w:color w:val="001D35"/>
                <w:sz w:val="24"/>
                <w:szCs w:val="27"/>
                <w:shd w:val="clear" w:color="auto" w:fill="FFFFFF"/>
              </w:rPr>
              <w:t>.) When completing the worksheet, your child can use concrete resources and number lines to help them. Please encourage</w:t>
            </w:r>
            <w:r w:rsidR="00FF2DF2">
              <w:rPr>
                <w:rFonts w:ascii="SassoonCRInfant" w:hAnsi="SassoonCRInfant" w:cs="Arial"/>
                <w:color w:val="001D35"/>
                <w:sz w:val="24"/>
                <w:szCs w:val="27"/>
                <w:shd w:val="clear" w:color="auto" w:fill="FFFFFF"/>
              </w:rPr>
              <w:t xml:space="preserve"> your child to</w:t>
            </w:r>
            <w:r w:rsidR="00D1154B">
              <w:rPr>
                <w:rFonts w:ascii="SassoonCRInfant" w:hAnsi="SassoonCRInfant" w:cs="Arial"/>
                <w:color w:val="001D35"/>
                <w:sz w:val="24"/>
                <w:szCs w:val="27"/>
                <w:shd w:val="clear" w:color="auto" w:fill="FFFFFF"/>
              </w:rPr>
              <w:t xml:space="preserve"> </w:t>
            </w:r>
            <w:r w:rsidR="00FF2DF2">
              <w:rPr>
                <w:rFonts w:ascii="SassoonCRInfant" w:hAnsi="SassoonCRInfant" w:cs="Arial"/>
                <w:color w:val="001D35"/>
                <w:sz w:val="24"/>
                <w:szCs w:val="27"/>
                <w:shd w:val="clear" w:color="auto" w:fill="FFFFFF"/>
              </w:rPr>
              <w:t xml:space="preserve">accurate number formation when recording their answers. </w:t>
            </w:r>
          </w:p>
          <w:p w14:paraId="044EE058" w14:textId="656FF20B" w:rsidR="00B43EC9" w:rsidRDefault="00B43EC9" w:rsidP="00E44335">
            <w:pPr>
              <w:rPr>
                <w:rFonts w:ascii="SassoonCRInfant" w:hAnsi="SassoonCRInfant"/>
                <w:b/>
                <w:color w:val="00B0F0"/>
                <w:sz w:val="24"/>
                <w:u w:val="single"/>
              </w:rPr>
            </w:pPr>
          </w:p>
          <w:p w14:paraId="12A5844A" w14:textId="77777777" w:rsidR="00006ED9" w:rsidRDefault="00006ED9" w:rsidP="00E44335">
            <w:pPr>
              <w:rPr>
                <w:rFonts w:ascii="SassoonCRInfant" w:hAnsi="SassoonCRInfant"/>
                <w:b/>
                <w:color w:val="00B0F0"/>
                <w:sz w:val="24"/>
                <w:u w:val="single"/>
              </w:rPr>
            </w:pPr>
          </w:p>
          <w:p w14:paraId="1049C44C" w14:textId="61015547" w:rsidR="00B43EC9" w:rsidRDefault="00630A25" w:rsidP="00E44335">
            <w:pPr>
              <w:rPr>
                <w:rFonts w:ascii="SassoonCRInfant" w:hAnsi="SassoonCRInfant"/>
                <w:b/>
                <w:color w:val="00B0F0"/>
                <w:sz w:val="24"/>
                <w:u w:val="single"/>
              </w:rPr>
            </w:pPr>
            <w:r>
              <w:rPr>
                <w:rFonts w:ascii="SassoonCRInfant" w:hAnsi="SassoonCRInfant"/>
                <w:b/>
                <w:color w:val="00B0F0"/>
                <w:sz w:val="24"/>
                <w:u w:val="single"/>
              </w:rPr>
              <w:t>P</w:t>
            </w:r>
            <w:r w:rsidR="00FC5DEE">
              <w:rPr>
                <w:rFonts w:ascii="SassoonCRInfant" w:hAnsi="SassoonCRInfant"/>
                <w:b/>
                <w:color w:val="00B0F0"/>
                <w:sz w:val="24"/>
                <w:u w:val="single"/>
              </w:rPr>
              <w:t>honics</w:t>
            </w:r>
          </w:p>
          <w:p w14:paraId="1E2139E2" w14:textId="0340E8B0" w:rsidR="00630A25" w:rsidRPr="0064195C" w:rsidRDefault="00FF2DF2" w:rsidP="00630A25">
            <w:pPr>
              <w:rPr>
                <w:rFonts w:ascii="SassoonCRInfant" w:hAnsi="SassoonCRInfant"/>
                <w:sz w:val="24"/>
              </w:rPr>
            </w:pPr>
            <w:r>
              <w:rPr>
                <w:rFonts w:ascii="SassoonCRInfant" w:hAnsi="SassoonCRInfant"/>
                <w:sz w:val="24"/>
              </w:rPr>
              <w:t>The children are doing amazingly well with learning the alternative spelling sounds. The</w:t>
            </w:r>
            <w:r w:rsidR="00006ED9">
              <w:rPr>
                <w:rFonts w:ascii="SassoonCRInfant" w:hAnsi="SassoonCRInfant"/>
                <w:sz w:val="24"/>
              </w:rPr>
              <w:t xml:space="preserve">ir </w:t>
            </w:r>
            <w:r>
              <w:rPr>
                <w:rFonts w:ascii="SassoonCRInfant" w:hAnsi="SassoonCRInfant"/>
                <w:sz w:val="24"/>
              </w:rPr>
              <w:t>knowledge is growing every week</w:t>
            </w:r>
            <w:r w:rsidR="00006ED9">
              <w:rPr>
                <w:rFonts w:ascii="SassoonCRInfant" w:hAnsi="SassoonCRInfant"/>
                <w:sz w:val="24"/>
              </w:rPr>
              <w:t xml:space="preserve"> but there is a lot to remember and recall, so it is really important that your child practises their flashcards every day. Please also encourage your child to give an example of how the sound is used </w:t>
            </w:r>
            <w:proofErr w:type="spellStart"/>
            <w:r w:rsidR="00006ED9">
              <w:rPr>
                <w:rFonts w:ascii="SassoonCRInfant" w:hAnsi="SassoonCRInfant"/>
                <w:sz w:val="24"/>
              </w:rPr>
              <w:t>e.g</w:t>
            </w:r>
            <w:proofErr w:type="spellEnd"/>
            <w:r w:rsidR="00006ED9">
              <w:rPr>
                <w:rFonts w:ascii="SassoonCRInfant" w:hAnsi="SassoonCRInfant"/>
                <w:sz w:val="24"/>
              </w:rPr>
              <w:t xml:space="preserve"> ‘</w:t>
            </w:r>
            <w:r w:rsidR="00006ED9" w:rsidRPr="00006ED9">
              <w:rPr>
                <w:rFonts w:ascii="SassoonCRInfant" w:hAnsi="SassoonCRInfant"/>
                <w:b/>
                <w:color w:val="FF0000"/>
                <w:sz w:val="24"/>
              </w:rPr>
              <w:t>ay</w:t>
            </w:r>
            <w:r w:rsidR="00006ED9">
              <w:rPr>
                <w:rFonts w:ascii="SassoonCRInfant" w:hAnsi="SassoonCRInfant"/>
                <w:sz w:val="24"/>
              </w:rPr>
              <w:t>’ as in d</w:t>
            </w:r>
            <w:r w:rsidR="00006ED9" w:rsidRPr="00006ED9">
              <w:rPr>
                <w:rFonts w:ascii="SassoonCRInfant" w:hAnsi="SassoonCRInfant"/>
                <w:b/>
                <w:color w:val="FF0000"/>
                <w:sz w:val="24"/>
              </w:rPr>
              <w:t>ay</w:t>
            </w:r>
            <w:r w:rsidR="00006ED9">
              <w:rPr>
                <w:rFonts w:ascii="SassoonCRInfant" w:hAnsi="SassoonCRInfant"/>
                <w:sz w:val="24"/>
              </w:rPr>
              <w:t xml:space="preserve">, </w:t>
            </w:r>
            <w:r w:rsidR="00006ED9">
              <w:rPr>
                <w:rFonts w:ascii="SassoonCRInfant" w:hAnsi="SassoonCRInfant"/>
                <w:b/>
                <w:color w:val="FF0000"/>
                <w:sz w:val="24"/>
              </w:rPr>
              <w:t>o-e</w:t>
            </w:r>
            <w:r w:rsidR="00006ED9">
              <w:rPr>
                <w:rFonts w:ascii="SassoonCRInfant" w:hAnsi="SassoonCRInfant"/>
                <w:sz w:val="24"/>
              </w:rPr>
              <w:t xml:space="preserve"> as in b</w:t>
            </w:r>
            <w:r w:rsidR="00006ED9">
              <w:rPr>
                <w:rFonts w:ascii="SassoonCRInfant" w:hAnsi="SassoonCRInfant"/>
                <w:b/>
                <w:color w:val="FF0000"/>
                <w:sz w:val="24"/>
              </w:rPr>
              <w:t>o</w:t>
            </w:r>
            <w:r w:rsidR="00006ED9">
              <w:rPr>
                <w:rFonts w:ascii="SassoonCRInfant" w:hAnsi="SassoonCRInfant"/>
                <w:sz w:val="24"/>
              </w:rPr>
              <w:t>n</w:t>
            </w:r>
            <w:r w:rsidR="00006ED9">
              <w:rPr>
                <w:rFonts w:ascii="SassoonCRInfant" w:hAnsi="SassoonCRInfant"/>
                <w:b/>
                <w:color w:val="FF0000"/>
                <w:sz w:val="24"/>
              </w:rPr>
              <w:t>e</w:t>
            </w:r>
            <w:r w:rsidR="00006ED9">
              <w:rPr>
                <w:rFonts w:ascii="SassoonCRInfant" w:hAnsi="SassoonCRInfant"/>
                <w:sz w:val="24"/>
              </w:rPr>
              <w:t xml:space="preserve"> </w:t>
            </w:r>
          </w:p>
          <w:p w14:paraId="24885B3F" w14:textId="77777777" w:rsidR="00630A25" w:rsidRDefault="00630A25" w:rsidP="00E44335">
            <w:pPr>
              <w:rPr>
                <w:rFonts w:ascii="SassoonCRInfant" w:hAnsi="SassoonCRInfant"/>
                <w:b/>
                <w:color w:val="00B0F0"/>
                <w:sz w:val="24"/>
                <w:u w:val="single"/>
              </w:rPr>
            </w:pPr>
          </w:p>
          <w:p w14:paraId="43F7EE7A" w14:textId="77777777" w:rsidR="00143F64" w:rsidRDefault="00143F64" w:rsidP="00D62000">
            <w:pPr>
              <w:rPr>
                <w:rFonts w:ascii="SassoonCRInfant" w:hAnsi="SassoonCRInfant"/>
                <w:color w:val="7030A0"/>
                <w:sz w:val="24"/>
              </w:rPr>
            </w:pPr>
          </w:p>
          <w:p w14:paraId="39E01F45" w14:textId="1E7685CE" w:rsidR="00D62000" w:rsidRDefault="00D62000" w:rsidP="00D62000">
            <w:pPr>
              <w:rPr>
                <w:rFonts w:ascii="SassoonCRInfant" w:hAnsi="SassoonCRInfant"/>
                <w:b/>
                <w:color w:val="00B0F0"/>
                <w:sz w:val="24"/>
                <w:u w:val="single"/>
              </w:rPr>
            </w:pPr>
            <w:r w:rsidRPr="00F16578">
              <w:rPr>
                <w:rFonts w:ascii="SassoonCRInfant" w:hAnsi="SassoonCRInfant"/>
                <w:b/>
                <w:color w:val="00B0F0"/>
                <w:sz w:val="24"/>
                <w:u w:val="single"/>
              </w:rPr>
              <w:t>Reading</w:t>
            </w:r>
          </w:p>
          <w:p w14:paraId="68D12CD7" w14:textId="0038CDC3" w:rsidR="00E14EA2" w:rsidRDefault="00705FE9" w:rsidP="00E44335">
            <w:pPr>
              <w:rPr>
                <w:rFonts w:ascii="SassoonCRInfant" w:hAnsi="SassoonCRInfant"/>
                <w:sz w:val="24"/>
              </w:rPr>
            </w:pPr>
            <w:r>
              <w:rPr>
                <w:rFonts w:ascii="SassoonCRInfant" w:hAnsi="SassoonCRInfant"/>
                <w:sz w:val="24"/>
              </w:rPr>
              <w:t xml:space="preserve">Your child will </w:t>
            </w:r>
            <w:r w:rsidR="00521F5C">
              <w:rPr>
                <w:rFonts w:ascii="SassoonCRInfant" w:hAnsi="SassoonCRInfant"/>
                <w:sz w:val="24"/>
              </w:rPr>
              <w:t>continue to bring</w:t>
            </w:r>
            <w:r>
              <w:rPr>
                <w:rFonts w:ascii="SassoonCRInfant" w:hAnsi="SassoonCRInfant"/>
                <w:sz w:val="24"/>
              </w:rPr>
              <w:t xml:space="preserve"> home their Little Wandle Phonics book and their sharing book</w:t>
            </w:r>
            <w:r w:rsidR="00EB662C">
              <w:rPr>
                <w:rFonts w:ascii="SassoonCRInfant" w:hAnsi="SassoonCRInfant"/>
                <w:sz w:val="24"/>
              </w:rPr>
              <w:t xml:space="preserve">. </w:t>
            </w:r>
            <w:r w:rsidR="00945D00">
              <w:rPr>
                <w:rFonts w:ascii="SassoonCRInfant" w:hAnsi="SassoonCRInfant"/>
                <w:sz w:val="24"/>
              </w:rPr>
              <w:t>When reading together please encourage your child to spot familiar graphemes</w:t>
            </w:r>
            <w:r w:rsidR="00962486">
              <w:rPr>
                <w:rFonts w:ascii="SassoonCRInfant" w:hAnsi="SassoonCRInfant"/>
                <w:sz w:val="24"/>
              </w:rPr>
              <w:t xml:space="preserve"> and the new alternative spelling digraphs. It is also important to continue to</w:t>
            </w:r>
            <w:r w:rsidR="00945D00">
              <w:rPr>
                <w:rFonts w:ascii="SassoonCRInfant" w:hAnsi="SassoonCRInfant"/>
                <w:sz w:val="24"/>
              </w:rPr>
              <w:t xml:space="preserve"> develop their comprehension skills by answering questions about the </w:t>
            </w:r>
            <w:r w:rsidR="00933F67">
              <w:rPr>
                <w:rFonts w:ascii="SassoonCRInfant" w:hAnsi="SassoonCRInfant"/>
                <w:sz w:val="24"/>
              </w:rPr>
              <w:t>text</w:t>
            </w:r>
            <w:r w:rsidR="00945D00">
              <w:rPr>
                <w:rFonts w:ascii="SassoonCRInfant" w:hAnsi="SassoonCRInfant"/>
                <w:sz w:val="24"/>
              </w:rPr>
              <w:t>.</w:t>
            </w:r>
            <w:r w:rsidR="00B01493">
              <w:rPr>
                <w:rFonts w:ascii="SassoonCRInfant" w:hAnsi="SassoonCRInfant"/>
                <w:sz w:val="24"/>
              </w:rPr>
              <w:t xml:space="preserve"> </w:t>
            </w:r>
            <w:r>
              <w:rPr>
                <w:rFonts w:ascii="SassoonCRInfant" w:hAnsi="SassoonCRInfant"/>
                <w:sz w:val="24"/>
              </w:rPr>
              <w:t>Please do comment in their reading record every time you listen to your child read, or share a story together.</w:t>
            </w:r>
          </w:p>
          <w:p w14:paraId="10426466" w14:textId="5E125759" w:rsidR="00363122" w:rsidRDefault="00363122" w:rsidP="00E44335">
            <w:pPr>
              <w:rPr>
                <w:rFonts w:ascii="SassoonCRInfant" w:hAnsi="SassoonCRInfant"/>
                <w:sz w:val="24"/>
              </w:rPr>
            </w:pPr>
          </w:p>
          <w:p w14:paraId="00ADD750" w14:textId="3046D919" w:rsidR="00363122" w:rsidRDefault="00363122" w:rsidP="00E44335">
            <w:pPr>
              <w:rPr>
                <w:rFonts w:ascii="SassoonCRInfant" w:hAnsi="SassoonCRInfant"/>
                <w:i/>
                <w:iCs/>
                <w:color w:val="FF0000"/>
                <w:sz w:val="24"/>
              </w:rPr>
            </w:pPr>
            <w:r w:rsidRPr="00D13B07">
              <w:rPr>
                <w:rFonts w:ascii="SassoonCRInfant" w:hAnsi="SassoonCRInfant"/>
                <w:i/>
                <w:iCs/>
                <w:color w:val="FF0000"/>
                <w:sz w:val="24"/>
              </w:rPr>
              <w:t>Please</w:t>
            </w:r>
            <w:r>
              <w:rPr>
                <w:rFonts w:ascii="SassoonCRInfant" w:hAnsi="SassoonCRInfant"/>
                <w:i/>
                <w:iCs/>
                <w:color w:val="FF0000"/>
                <w:sz w:val="24"/>
              </w:rPr>
              <w:t xml:space="preserve"> remember to return all books on Monday so they can be used during group teaching reading sessions. Many thanks for your support with this.</w:t>
            </w:r>
          </w:p>
          <w:p w14:paraId="4008030B" w14:textId="22F896C7" w:rsidR="00D13B07" w:rsidRDefault="000E14DC" w:rsidP="00E14EA2">
            <w:pPr>
              <w:rPr>
                <w:rFonts w:ascii="SassoonCRInfant" w:hAnsi="SassoonCRInfant"/>
                <w:sz w:val="24"/>
              </w:rPr>
            </w:pPr>
            <w:r>
              <w:rPr>
                <w:rFonts w:ascii="SassoonCRInfant" w:hAnsi="SassoonCRInfant"/>
                <w:sz w:val="24"/>
              </w:rPr>
              <w:t xml:space="preserve">As always, if </w:t>
            </w:r>
            <w:r w:rsidR="00D13B07">
              <w:rPr>
                <w:rFonts w:ascii="SassoonCRInfant" w:hAnsi="SassoonCRInfant"/>
                <w:sz w:val="24"/>
              </w:rPr>
              <w:t xml:space="preserve">you have any questions regarding the homework, please do not hesitate to contact me via the school office. </w:t>
            </w:r>
          </w:p>
          <w:p w14:paraId="48CFA2BB" w14:textId="14345673" w:rsidR="00D13B07" w:rsidRDefault="00D13B07" w:rsidP="00E14EA2">
            <w:pPr>
              <w:rPr>
                <w:rFonts w:ascii="SassoonCRInfant" w:hAnsi="SassoonCRInfant"/>
                <w:sz w:val="24"/>
              </w:rPr>
            </w:pPr>
            <w:r>
              <w:rPr>
                <w:rFonts w:ascii="SassoonCRInfant" w:hAnsi="SassoonCRInfant"/>
                <w:sz w:val="24"/>
              </w:rPr>
              <w:t>Many thanks,</w:t>
            </w:r>
          </w:p>
          <w:p w14:paraId="36E530C7" w14:textId="77777777" w:rsidR="000E14DC" w:rsidRDefault="000E14DC" w:rsidP="00E14EA2">
            <w:pPr>
              <w:rPr>
                <w:rFonts w:ascii="SassoonCRInfant" w:hAnsi="SassoonCRInfant"/>
                <w:sz w:val="24"/>
              </w:rPr>
            </w:pPr>
          </w:p>
          <w:p w14:paraId="0B66BF7F" w14:textId="0AB6DEC9" w:rsidR="00D13B07" w:rsidRDefault="00D13B07" w:rsidP="00E14EA2">
            <w:pPr>
              <w:rPr>
                <w:rFonts w:ascii="SassoonCRInfant" w:hAnsi="SassoonCRInfant"/>
                <w:sz w:val="24"/>
              </w:rPr>
            </w:pPr>
            <w:r>
              <w:rPr>
                <w:rFonts w:ascii="SassoonCRInfant" w:hAnsi="SassoonCRInfant"/>
                <w:sz w:val="24"/>
              </w:rPr>
              <w:t>Mrs Allan</w:t>
            </w:r>
            <w:r w:rsidR="000E14DC">
              <w:rPr>
                <w:rFonts w:ascii="SassoonCRInfant" w:hAnsi="SassoonCRInfant"/>
                <w:sz w:val="24"/>
              </w:rPr>
              <w:t xml:space="preserve"> </w:t>
            </w:r>
            <w:r w:rsidR="000E14DC" w:rsidRPr="000E14DC">
              <w:rPr>
                <mc:AlternateContent>
                  <mc:Choice Requires="w16se">
                    <w:rFonts w:ascii="SassoonCRInfant" w:hAnsi="SassoonCRInfant"/>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14:paraId="713183C9" w14:textId="032D7268" w:rsidR="001926F2" w:rsidRDefault="001926F2" w:rsidP="00E14EA2">
            <w:pPr>
              <w:rPr>
                <w:rFonts w:ascii="SassoonCRInfant" w:hAnsi="SassoonCRInfant"/>
                <w:sz w:val="24"/>
              </w:rPr>
            </w:pPr>
          </w:p>
          <w:p w14:paraId="018AA21A" w14:textId="3E797A44" w:rsidR="00933F67" w:rsidRDefault="00933F67" w:rsidP="00E14EA2">
            <w:pPr>
              <w:rPr>
                <w:rFonts w:ascii="SassoonCRInfant" w:hAnsi="SassoonCRInfant"/>
                <w:sz w:val="24"/>
              </w:rPr>
            </w:pPr>
          </w:p>
          <w:p w14:paraId="555463BA" w14:textId="2182CC49" w:rsidR="00933F67" w:rsidRDefault="00933F67" w:rsidP="00E14EA2">
            <w:pPr>
              <w:rPr>
                <w:rFonts w:ascii="SassoonCRInfant" w:hAnsi="SassoonCRInfant"/>
                <w:sz w:val="24"/>
              </w:rPr>
            </w:pPr>
          </w:p>
          <w:p w14:paraId="31E3CDB5" w14:textId="58047B63" w:rsidR="00933F67" w:rsidRDefault="00933F67" w:rsidP="00E14EA2">
            <w:pPr>
              <w:rPr>
                <w:rFonts w:ascii="SassoonCRInfant" w:hAnsi="SassoonCRInfant"/>
                <w:sz w:val="24"/>
              </w:rPr>
            </w:pPr>
          </w:p>
          <w:p w14:paraId="3EFE5EBB" w14:textId="3F84F6A3" w:rsidR="00006ED9" w:rsidRDefault="00006ED9" w:rsidP="00E14EA2">
            <w:pPr>
              <w:rPr>
                <w:rFonts w:ascii="SassoonCRInfant" w:hAnsi="SassoonCRInfant"/>
                <w:sz w:val="24"/>
              </w:rPr>
            </w:pPr>
          </w:p>
          <w:p w14:paraId="6AF6A8B9" w14:textId="77777777" w:rsidR="00006ED9" w:rsidRDefault="00006ED9" w:rsidP="00E14EA2">
            <w:pPr>
              <w:rPr>
                <w:rFonts w:ascii="SassoonCRInfant" w:hAnsi="SassoonCRInfant"/>
                <w:sz w:val="24"/>
              </w:rPr>
            </w:pPr>
          </w:p>
          <w:p w14:paraId="34FC4115" w14:textId="4C5988B0" w:rsidR="00933F67" w:rsidRDefault="00933F67" w:rsidP="00E14EA2">
            <w:pPr>
              <w:rPr>
                <w:rFonts w:ascii="SassoonCRInfant" w:hAnsi="SassoonCRInfant"/>
                <w:sz w:val="24"/>
              </w:rPr>
            </w:pPr>
          </w:p>
          <w:p w14:paraId="21DD9B69" w14:textId="77777777" w:rsidR="00933F67" w:rsidRDefault="00933F67" w:rsidP="00E14EA2">
            <w:pPr>
              <w:rPr>
                <w:rFonts w:ascii="SassoonCRInfant" w:hAnsi="SassoonCRInfant"/>
                <w:sz w:val="24"/>
              </w:rPr>
            </w:pPr>
          </w:p>
          <w:p w14:paraId="0A274383" w14:textId="77777777" w:rsidR="001926F2" w:rsidRPr="008215EE" w:rsidRDefault="001926F2" w:rsidP="00E14EA2">
            <w:pPr>
              <w:rPr>
                <w:rFonts w:ascii="SassoonCRInfant" w:hAnsi="SassoonCRInfant"/>
                <w:sz w:val="24"/>
              </w:rPr>
            </w:pPr>
          </w:p>
          <w:tbl>
            <w:tblPr>
              <w:tblStyle w:val="TableGrid"/>
              <w:tblW w:w="0" w:type="auto"/>
              <w:tblLayout w:type="fixed"/>
              <w:tblLook w:val="04A0" w:firstRow="1" w:lastRow="0" w:firstColumn="1" w:lastColumn="0" w:noHBand="0" w:noVBand="1"/>
            </w:tblPr>
            <w:tblGrid>
              <w:gridCol w:w="8962"/>
            </w:tblGrid>
            <w:tr w:rsidR="00E14EA2" w14:paraId="795CCBFD" w14:textId="77777777" w:rsidTr="00E14EA2">
              <w:tc>
                <w:tcPr>
                  <w:tcW w:w="8962" w:type="dxa"/>
                </w:tcPr>
                <w:p w14:paraId="252AE340" w14:textId="131EE69F" w:rsidR="00E14EA2" w:rsidRDefault="00E14EA2" w:rsidP="00E14EA2">
                  <w:pPr>
                    <w:jc w:val="center"/>
                    <w:rPr>
                      <w:rFonts w:ascii="SassoonCRInfant" w:hAnsi="SassoonCRInfant"/>
                      <w:b/>
                      <w:sz w:val="24"/>
                    </w:rPr>
                  </w:pPr>
                  <w:r>
                    <w:rPr>
                      <w:rFonts w:ascii="SassoonCRInfant" w:hAnsi="SassoonCRInfant"/>
                      <w:b/>
                      <w:sz w:val="24"/>
                    </w:rPr>
                    <w:lastRenderedPageBreak/>
                    <w:t>Next week in class</w:t>
                  </w:r>
                  <w:r w:rsidR="000E14DC">
                    <w:rPr>
                      <w:rFonts w:ascii="SassoonCRInfant" w:hAnsi="SassoonCRInfant"/>
                      <w:b/>
                      <w:sz w:val="24"/>
                    </w:rPr>
                    <w:t xml:space="preserve"> </w:t>
                  </w:r>
                  <w:r>
                    <w:rPr>
                      <w:rFonts w:ascii="SassoonCRInfant" w:hAnsi="SassoonCRInfant"/>
                      <w:b/>
                      <w:sz w:val="24"/>
                    </w:rPr>
                    <w:t>we will be learning</w:t>
                  </w:r>
                </w:p>
              </w:tc>
            </w:tr>
            <w:tr w:rsidR="00E14EA2" w14:paraId="4A23A502" w14:textId="77777777" w:rsidTr="00E14EA2">
              <w:tc>
                <w:tcPr>
                  <w:tcW w:w="8962" w:type="dxa"/>
                </w:tcPr>
                <w:p w14:paraId="4509BA4F" w14:textId="5414FF31" w:rsidR="00705FE9" w:rsidRPr="009D13E2" w:rsidRDefault="005D3DB3" w:rsidP="00705FE9">
                  <w:pPr>
                    <w:jc w:val="center"/>
                    <w:rPr>
                      <w:rFonts w:ascii="SassoonCRInfant" w:hAnsi="SassoonCRInfant"/>
                      <w:color w:val="00B0F0"/>
                      <w:sz w:val="24"/>
                    </w:rPr>
                  </w:pPr>
                  <w:r>
                    <w:rPr>
                      <w:rFonts w:ascii="SassoonCRInfant" w:hAnsi="SassoonCRInfant"/>
                      <w:b/>
                      <w:color w:val="00B0F0"/>
                      <w:sz w:val="24"/>
                    </w:rPr>
                    <w:t>Reading/</w:t>
                  </w:r>
                  <w:r w:rsidR="00E14EA2" w:rsidRPr="00E14EA2">
                    <w:rPr>
                      <w:rFonts w:ascii="SassoonCRInfant" w:hAnsi="SassoonCRInfant"/>
                      <w:b/>
                      <w:color w:val="00B0F0"/>
                      <w:sz w:val="24"/>
                    </w:rPr>
                    <w:t xml:space="preserve">Phonics – </w:t>
                  </w:r>
                  <w:r w:rsidR="009D13E2" w:rsidRPr="009D13E2">
                    <w:rPr>
                      <w:rFonts w:ascii="SassoonCRInfant" w:hAnsi="SassoonCRInfant"/>
                      <w:color w:val="00B0F0"/>
                      <w:sz w:val="24"/>
                    </w:rPr>
                    <w:t>grow the code – alternative spellings</w:t>
                  </w:r>
                </w:p>
                <w:p w14:paraId="48CBD3B4" w14:textId="1ACFCD6D" w:rsidR="00054AC4" w:rsidRDefault="00054AC4" w:rsidP="00705FE9">
                  <w:pPr>
                    <w:jc w:val="center"/>
                    <w:rPr>
                      <w:rFonts w:ascii="SassoonCRInfant" w:hAnsi="SassoonCRInfant"/>
                      <w:b/>
                      <w:color w:val="00B0F0"/>
                      <w:sz w:val="24"/>
                    </w:rPr>
                  </w:pPr>
                  <w:r>
                    <w:rPr>
                      <w:rFonts w:ascii="SassoonCRInfant" w:hAnsi="SassoonCRInfant"/>
                      <w:b/>
                      <w:color w:val="00B0F0"/>
                      <w:sz w:val="24"/>
                    </w:rPr>
                    <w:t xml:space="preserve">Recap </w:t>
                  </w:r>
                  <w:r w:rsidR="00521F5C">
                    <w:rPr>
                      <w:rFonts w:ascii="SassoonCRInfant" w:hAnsi="SassoonCRInfant"/>
                      <w:b/>
                      <w:color w:val="00B0F0"/>
                      <w:sz w:val="24"/>
                    </w:rPr>
                    <w:t xml:space="preserve">all </w:t>
                  </w:r>
                  <w:r>
                    <w:rPr>
                      <w:rFonts w:ascii="SassoonCRInfant" w:hAnsi="SassoonCRInfant"/>
                      <w:b/>
                      <w:color w:val="00B0F0"/>
                      <w:sz w:val="24"/>
                    </w:rPr>
                    <w:t>tricky word</w:t>
                  </w:r>
                  <w:r w:rsidR="00705FE9">
                    <w:rPr>
                      <w:rFonts w:ascii="SassoonCRInfant" w:hAnsi="SassoonCRInfant"/>
                      <w:b/>
                      <w:color w:val="00B0F0"/>
                      <w:sz w:val="24"/>
                    </w:rPr>
                    <w:t>s</w:t>
                  </w:r>
                  <w:r>
                    <w:rPr>
                      <w:rFonts w:ascii="SassoonCRInfant" w:hAnsi="SassoonCRInfant"/>
                      <w:b/>
                      <w:color w:val="00B0F0"/>
                      <w:sz w:val="24"/>
                    </w:rPr>
                    <w:t xml:space="preserve"> </w:t>
                  </w:r>
                  <w:r w:rsidR="00D32C0A">
                    <w:rPr>
                      <w:rFonts w:ascii="SassoonCRInfant" w:hAnsi="SassoonCRInfant"/>
                      <w:b/>
                      <w:color w:val="00B0F0"/>
                      <w:sz w:val="24"/>
                    </w:rPr>
                    <w:t>to date</w:t>
                  </w:r>
                  <w:r w:rsidR="009D13E2">
                    <w:rPr>
                      <w:rFonts w:ascii="SassoonCRInfant" w:hAnsi="SassoonCRInfant"/>
                      <w:b/>
                      <w:color w:val="00B0F0"/>
                      <w:sz w:val="24"/>
                    </w:rPr>
                    <w:t xml:space="preserve">. </w:t>
                  </w:r>
                  <w:r w:rsidR="009D13E2" w:rsidRPr="009D13E2">
                    <w:rPr>
                      <w:rFonts w:ascii="SassoonCRInfant" w:hAnsi="SassoonCRInfant"/>
                      <w:color w:val="00B0F0"/>
                      <w:sz w:val="24"/>
                    </w:rPr>
                    <w:t>Introduce new tricky words</w:t>
                  </w:r>
                </w:p>
                <w:p w14:paraId="780A9C85" w14:textId="5D3E0149" w:rsidR="000A5D1F" w:rsidRPr="005D3DB3" w:rsidRDefault="000A5D1F" w:rsidP="00C3539B">
                  <w:pPr>
                    <w:jc w:val="center"/>
                    <w:rPr>
                      <w:rFonts w:ascii="SassoonCRInfant" w:hAnsi="SassoonCRInfant"/>
                      <w:b/>
                      <w:color w:val="00B0F0"/>
                      <w:sz w:val="24"/>
                    </w:rPr>
                  </w:pPr>
                  <w:r>
                    <w:rPr>
                      <w:rFonts w:ascii="SassoonCRInfant" w:hAnsi="SassoonCRInfant"/>
                      <w:b/>
                      <w:color w:val="00B0F0"/>
                      <w:sz w:val="24"/>
                    </w:rPr>
                    <w:t>Writing –</w:t>
                  </w:r>
                  <w:r w:rsidR="00143F64">
                    <w:rPr>
                      <w:rFonts w:ascii="SassoonCRInfant" w:hAnsi="SassoonCRInfant"/>
                      <w:b/>
                      <w:color w:val="00B0F0"/>
                      <w:sz w:val="24"/>
                    </w:rPr>
                    <w:t xml:space="preserve">diary writing – </w:t>
                  </w:r>
                  <w:r w:rsidR="00143F64" w:rsidRPr="009D13E2">
                    <w:rPr>
                      <w:rFonts w:ascii="SassoonCRInfant" w:hAnsi="SassoonCRInfant"/>
                      <w:color w:val="00B0F0"/>
                      <w:sz w:val="24"/>
                    </w:rPr>
                    <w:t xml:space="preserve">focusing on </w:t>
                  </w:r>
                  <w:r w:rsidR="00933F67" w:rsidRPr="009D13E2">
                    <w:rPr>
                      <w:rFonts w:ascii="SassoonCRInfant" w:hAnsi="SassoonCRInfant"/>
                      <w:color w:val="00B0F0"/>
                      <w:sz w:val="24"/>
                    </w:rPr>
                    <w:t>writing stamina and using conjunctions</w:t>
                  </w:r>
                  <w:r w:rsidR="009D13E2">
                    <w:rPr>
                      <w:rFonts w:ascii="SassoonCRInfant" w:hAnsi="SassoonCRInfant"/>
                      <w:color w:val="00B0F0"/>
                      <w:sz w:val="24"/>
                    </w:rPr>
                    <w:t>/ cross curricular writing – Geography – under the canopy</w:t>
                  </w:r>
                  <w:r w:rsidR="00CC7407">
                    <w:rPr>
                      <w:rFonts w:ascii="SassoonCRInfant" w:hAnsi="SassoonCRInfant"/>
                      <w:color w:val="00B0F0"/>
                      <w:sz w:val="24"/>
                    </w:rPr>
                    <w:t>/fact file</w:t>
                  </w:r>
                  <w:r w:rsidR="00006ED9">
                    <w:rPr>
                      <w:rFonts w:ascii="SassoonCRInfant" w:hAnsi="SassoonCRInfant"/>
                      <w:color w:val="00B0F0"/>
                      <w:sz w:val="24"/>
                    </w:rPr>
                    <w:t xml:space="preserve"> continued</w:t>
                  </w:r>
                </w:p>
              </w:tc>
            </w:tr>
            <w:tr w:rsidR="00E14EA2" w14:paraId="059CD8DE" w14:textId="77777777" w:rsidTr="00E14EA2">
              <w:tc>
                <w:tcPr>
                  <w:tcW w:w="8962" w:type="dxa"/>
                </w:tcPr>
                <w:p w14:paraId="5C4C5A46" w14:textId="6177DEA5" w:rsidR="00933F67" w:rsidRDefault="00E14EA2" w:rsidP="00933F67">
                  <w:pPr>
                    <w:jc w:val="center"/>
                    <w:rPr>
                      <w:rFonts w:ascii="SassoonCRInfant" w:hAnsi="SassoonCRInfant"/>
                      <w:b/>
                      <w:color w:val="ED7D31" w:themeColor="accent2"/>
                      <w:sz w:val="24"/>
                    </w:rPr>
                  </w:pPr>
                  <w:r w:rsidRPr="00E14EA2">
                    <w:rPr>
                      <w:rFonts w:ascii="SassoonCRInfant" w:hAnsi="SassoonCRInfant"/>
                      <w:b/>
                      <w:color w:val="ED7D31" w:themeColor="accent2"/>
                      <w:sz w:val="24"/>
                    </w:rPr>
                    <w:t xml:space="preserve">Maths – </w:t>
                  </w:r>
                  <w:r w:rsidR="00933F67" w:rsidRPr="009D13E2">
                    <w:rPr>
                      <w:rFonts w:ascii="SassoonCRInfant" w:hAnsi="SassoonCRInfant"/>
                      <w:color w:val="ED7D31" w:themeColor="accent2"/>
                      <w:sz w:val="24"/>
                    </w:rPr>
                    <w:t>Place Value (within 20)</w:t>
                  </w:r>
                  <w:r w:rsidR="009D13E2">
                    <w:rPr>
                      <w:rFonts w:ascii="SassoonCRInfant" w:hAnsi="SassoonCRInfant"/>
                      <w:color w:val="ED7D31" w:themeColor="accent2"/>
                      <w:sz w:val="24"/>
                    </w:rPr>
                    <w:t xml:space="preserve"> continued</w:t>
                  </w:r>
                </w:p>
                <w:p w14:paraId="547E1FF5" w14:textId="6FAAB34F" w:rsidR="00054AC4" w:rsidRPr="009D13E2" w:rsidRDefault="00006ED9" w:rsidP="00933F67">
                  <w:pPr>
                    <w:jc w:val="center"/>
                    <w:rPr>
                      <w:rFonts w:ascii="SassoonCRInfant" w:hAnsi="SassoonCRInfant"/>
                      <w:color w:val="ED7D31" w:themeColor="accent2"/>
                      <w:sz w:val="24"/>
                    </w:rPr>
                  </w:pPr>
                  <w:r>
                    <w:rPr>
                      <w:rFonts w:ascii="SassoonCRInfant" w:hAnsi="SassoonCRInfant"/>
                      <w:color w:val="ED7D31" w:themeColor="accent2"/>
                      <w:sz w:val="24"/>
                    </w:rPr>
                    <w:t>Reasoning</w:t>
                  </w:r>
                  <w:r w:rsidR="00933F67" w:rsidRPr="009D13E2">
                    <w:rPr>
                      <w:rFonts w:ascii="SassoonCRInfant" w:hAnsi="SassoonCRInfant"/>
                      <w:color w:val="ED7D31" w:themeColor="accent2"/>
                      <w:sz w:val="24"/>
                    </w:rPr>
                    <w:t xml:space="preserve"> skills</w:t>
                  </w:r>
                  <w:r w:rsidR="009D13E2">
                    <w:rPr>
                      <w:rFonts w:ascii="SassoonCRInfant" w:hAnsi="SassoonCRInfant"/>
                      <w:color w:val="ED7D31" w:themeColor="accent2"/>
                      <w:sz w:val="24"/>
                    </w:rPr>
                    <w:t xml:space="preserve"> continued</w:t>
                  </w:r>
                </w:p>
              </w:tc>
            </w:tr>
            <w:tr w:rsidR="00E14EA2" w14:paraId="28F31025" w14:textId="77777777" w:rsidTr="00E14EA2">
              <w:tc>
                <w:tcPr>
                  <w:tcW w:w="8962" w:type="dxa"/>
                </w:tcPr>
                <w:p w14:paraId="6D386E79" w14:textId="0F69CB0D" w:rsidR="00FC5DEE" w:rsidRPr="00FF4C91" w:rsidRDefault="00FF4C91" w:rsidP="00773784">
                  <w:pPr>
                    <w:jc w:val="center"/>
                    <w:rPr>
                      <w:rFonts w:ascii="SassoonCRInfant" w:hAnsi="SassoonCRInfant"/>
                      <w:b/>
                      <w:color w:val="7030A0"/>
                      <w:sz w:val="24"/>
                    </w:rPr>
                  </w:pPr>
                  <w:r>
                    <w:rPr>
                      <w:rFonts w:ascii="SassoonCRInfant" w:hAnsi="SassoonCRInfant"/>
                      <w:b/>
                      <w:color w:val="7030A0"/>
                      <w:sz w:val="24"/>
                    </w:rPr>
                    <w:t xml:space="preserve">R.E. – </w:t>
                  </w:r>
                  <w:r w:rsidR="00773784">
                    <w:rPr>
                      <w:rFonts w:ascii="SassoonCRInfant" w:hAnsi="SassoonCRInfant"/>
                      <w:b/>
                      <w:color w:val="7030A0"/>
                      <w:sz w:val="24"/>
                    </w:rPr>
                    <w:t xml:space="preserve">Bible Stories – </w:t>
                  </w:r>
                  <w:r w:rsidR="00006ED9">
                    <w:rPr>
                      <w:rFonts w:ascii="SassoonCRInfant" w:hAnsi="SassoonCRInfant"/>
                      <w:color w:val="7030A0"/>
                      <w:sz w:val="24"/>
                    </w:rPr>
                    <w:t>Linking morals and values to Bible stories</w:t>
                  </w:r>
                </w:p>
              </w:tc>
            </w:tr>
            <w:tr w:rsidR="009D13E2" w14:paraId="76A8BB27" w14:textId="77777777" w:rsidTr="00E14EA2">
              <w:tc>
                <w:tcPr>
                  <w:tcW w:w="8962" w:type="dxa"/>
                </w:tcPr>
                <w:p w14:paraId="5E7CD949" w14:textId="3CD3CD53" w:rsidR="009D13E2" w:rsidRPr="009D13E2" w:rsidRDefault="009D13E2" w:rsidP="00773784">
                  <w:pPr>
                    <w:jc w:val="center"/>
                  </w:pPr>
                  <w:r w:rsidRPr="009D13E2">
                    <w:rPr>
                      <w:rFonts w:ascii="SassoonCRInfant" w:hAnsi="SassoonCRInfant"/>
                      <w:b/>
                      <w:color w:val="33CC33"/>
                      <w:sz w:val="24"/>
                    </w:rPr>
                    <w:t>Geograph</w:t>
                  </w:r>
                  <w:r>
                    <w:rPr>
                      <w:rFonts w:ascii="SassoonCRInfant" w:hAnsi="SassoonCRInfant"/>
                      <w:b/>
                      <w:color w:val="33CC33"/>
                      <w:sz w:val="24"/>
                    </w:rPr>
                    <w:t xml:space="preserve">y – </w:t>
                  </w:r>
                  <w:r>
                    <w:rPr>
                      <w:rFonts w:ascii="SassoonCRInfant" w:hAnsi="SassoonCRInfant"/>
                      <w:color w:val="33CC33"/>
                      <w:sz w:val="24"/>
                    </w:rPr>
                    <w:t xml:space="preserve">under the canopy – </w:t>
                  </w:r>
                  <w:r w:rsidR="00006ED9">
                    <w:rPr>
                      <w:rFonts w:ascii="SassoonCRInfant" w:hAnsi="SassoonCRInfant"/>
                      <w:color w:val="33CC33"/>
                      <w:sz w:val="24"/>
                    </w:rPr>
                    <w:t>expanding</w:t>
                  </w:r>
                  <w:r>
                    <w:rPr>
                      <w:rFonts w:ascii="SassoonCRInfant" w:hAnsi="SassoonCRInfant"/>
                      <w:color w:val="33CC33"/>
                      <w:sz w:val="24"/>
                    </w:rPr>
                    <w:t xml:space="preserve"> rainforests</w:t>
                  </w:r>
                  <w:r w:rsidR="007E7DE2">
                    <w:rPr>
                      <w:rFonts w:ascii="SassoonCRInfant" w:hAnsi="SassoonCRInfant"/>
                      <w:color w:val="33CC33"/>
                      <w:sz w:val="24"/>
                    </w:rPr>
                    <w:t xml:space="preserve"> fact file</w:t>
                  </w:r>
                </w:p>
              </w:tc>
            </w:tr>
            <w:tr w:rsidR="00FF4C91" w14:paraId="4F619392" w14:textId="77777777" w:rsidTr="00E14EA2">
              <w:tc>
                <w:tcPr>
                  <w:tcW w:w="8962" w:type="dxa"/>
                </w:tcPr>
                <w:p w14:paraId="19222E94" w14:textId="24679A5E" w:rsidR="00B01493" w:rsidRPr="00B01493" w:rsidRDefault="00933F67" w:rsidP="00773784">
                  <w:pPr>
                    <w:jc w:val="center"/>
                    <w:rPr>
                      <w:rFonts w:ascii="SassoonCRInfant" w:hAnsi="SassoonCRInfant"/>
                      <w:b/>
                      <w:color w:val="006666"/>
                      <w:sz w:val="24"/>
                      <w14:textFill>
                        <w14:solidFill>
                          <w14:srgbClr w14:val="006666">
                            <w14:lumMod w14:val="75000"/>
                          </w14:srgbClr>
                        </w14:solidFill>
                      </w14:textFill>
                    </w:rPr>
                  </w:pPr>
                  <w:r>
                    <w:rPr>
                      <w:rFonts w:ascii="SassoonCRInfant" w:hAnsi="SassoonCRInfant"/>
                      <w:b/>
                      <w:color w:val="006666"/>
                      <w:sz w:val="24"/>
                      <w14:textFill>
                        <w14:solidFill>
                          <w14:srgbClr w14:val="006666">
                            <w14:lumMod w14:val="75000"/>
                          </w14:srgbClr>
                        </w14:solidFill>
                      </w14:textFill>
                    </w:rPr>
                    <w:t>Art/ DT</w:t>
                  </w:r>
                  <w:r w:rsidR="00773784">
                    <w:rPr>
                      <w:rFonts w:ascii="SassoonCRInfant" w:hAnsi="SassoonCRInfant"/>
                      <w:b/>
                      <w:color w:val="006666"/>
                      <w:sz w:val="24"/>
                      <w14:textFill>
                        <w14:solidFill>
                          <w14:srgbClr w14:val="006666">
                            <w14:lumMod w14:val="75000"/>
                          </w14:srgbClr>
                        </w14:solidFill>
                      </w14:textFill>
                    </w:rPr>
                    <w:t xml:space="preserve"> – </w:t>
                  </w:r>
                  <w:r w:rsidR="009D13E2">
                    <w:rPr>
                      <w:rFonts w:ascii="SassoonCRInfant" w:hAnsi="SassoonCRInfant"/>
                      <w:b/>
                      <w:color w:val="006666"/>
                      <w:sz w:val="24"/>
                      <w14:textFill>
                        <w14:solidFill>
                          <w14:srgbClr w14:val="006666">
                            <w14:lumMod w14:val="75000"/>
                          </w14:srgbClr>
                        </w14:solidFill>
                      </w14:textFill>
                    </w:rPr>
                    <w:t xml:space="preserve">Topic – </w:t>
                  </w:r>
                  <w:r w:rsidR="009D13E2" w:rsidRPr="009D13E2">
                    <w:rPr>
                      <w:rFonts w:ascii="SassoonCRInfant" w:hAnsi="SassoonCRInfant"/>
                      <w:color w:val="006666"/>
                      <w:sz w:val="24"/>
                      <w14:textFill>
                        <w14:solidFill>
                          <w14:srgbClr w14:val="006666">
                            <w14:lumMod w14:val="75000"/>
                          </w14:srgbClr>
                        </w14:solidFill>
                      </w14:textFill>
                    </w:rPr>
                    <w:t>Colour camouflage</w:t>
                  </w:r>
                  <w:r w:rsidR="009D13E2">
                    <w:rPr>
                      <w:rFonts w:ascii="SassoonCRInfant" w:hAnsi="SassoonCRInfant"/>
                      <w:b/>
                      <w:color w:val="006666"/>
                      <w:sz w:val="24"/>
                      <w14:textFill>
                        <w14:solidFill>
                          <w14:srgbClr w14:val="006666">
                            <w14:lumMod w14:val="75000"/>
                          </w14:srgbClr>
                        </w14:solidFill>
                      </w14:textFill>
                    </w:rPr>
                    <w:t xml:space="preserve"> </w:t>
                  </w:r>
                </w:p>
              </w:tc>
            </w:tr>
            <w:tr w:rsidR="00B01493" w:rsidRPr="00B01493" w14:paraId="2730F6FA" w14:textId="77777777" w:rsidTr="00E14EA2">
              <w:tc>
                <w:tcPr>
                  <w:tcW w:w="8962" w:type="dxa"/>
                </w:tcPr>
                <w:p w14:paraId="2376FF68" w14:textId="07D655E6" w:rsidR="00B01493" w:rsidRPr="00B01493" w:rsidRDefault="00B01493" w:rsidP="00B01493">
                  <w:pPr>
                    <w:jc w:val="center"/>
                    <w:rPr>
                      <w:rFonts w:ascii="SassoonCRInfant" w:hAnsi="SassoonCRInfant"/>
                      <w:b/>
                      <w:color w:val="006666"/>
                      <w:sz w:val="24"/>
                      <w14:textFill>
                        <w14:solidFill>
                          <w14:srgbClr w14:val="006666">
                            <w14:lumMod w14:val="75000"/>
                          </w14:srgbClr>
                        </w14:solidFill>
                      </w14:textFill>
                    </w:rPr>
                  </w:pPr>
                  <w:r w:rsidRPr="00B01493">
                    <w:rPr>
                      <w:rFonts w:ascii="SassoonCRInfant" w:hAnsi="SassoonCRInfant"/>
                      <w:b/>
                      <w:color w:val="FFC000"/>
                      <w:sz w:val="24"/>
                    </w:rPr>
                    <w:t xml:space="preserve">Physical Development – </w:t>
                  </w:r>
                  <w:r w:rsidRPr="009D13E2">
                    <w:rPr>
                      <w:rFonts w:ascii="SassoonCRInfant" w:hAnsi="SassoonCRInfant"/>
                      <w:color w:val="FFC000"/>
                      <w:sz w:val="24"/>
                    </w:rPr>
                    <w:t xml:space="preserve">Gymnastics and </w:t>
                  </w:r>
                  <w:r w:rsidR="00EC1B24" w:rsidRPr="009D13E2">
                    <w:rPr>
                      <w:rFonts w:ascii="SassoonCRInfant" w:hAnsi="SassoonCRInfant"/>
                      <w:color w:val="FFC000"/>
                      <w:sz w:val="24"/>
                    </w:rPr>
                    <w:t>Invasion Games</w:t>
                  </w:r>
                </w:p>
              </w:tc>
            </w:tr>
            <w:tr w:rsidR="00B01493" w:rsidRPr="00B01493" w14:paraId="3496BD71" w14:textId="77777777" w:rsidTr="00E14EA2">
              <w:tc>
                <w:tcPr>
                  <w:tcW w:w="8962" w:type="dxa"/>
                </w:tcPr>
                <w:p w14:paraId="4131B1F4" w14:textId="36B20D4F" w:rsidR="00B01493" w:rsidRDefault="00B01493" w:rsidP="00B01493">
                  <w:pPr>
                    <w:jc w:val="center"/>
                    <w:rPr>
                      <w:rFonts w:ascii="SassoonCRInfant" w:hAnsi="SassoonCRInfant"/>
                      <w:b/>
                      <w:color w:val="00B050"/>
                      <w:sz w:val="24"/>
                    </w:rPr>
                  </w:pPr>
                  <w:r w:rsidRPr="00B01493">
                    <w:rPr>
                      <w:rFonts w:ascii="SassoonCRInfant" w:hAnsi="SassoonCRInfant"/>
                      <w:b/>
                      <w:color w:val="00B050"/>
                      <w:sz w:val="24"/>
                    </w:rPr>
                    <w:t xml:space="preserve">Book focus of the week: </w:t>
                  </w:r>
                  <w:r w:rsidR="009D13E2">
                    <w:rPr>
                      <w:rFonts w:ascii="SassoonCRInfant" w:hAnsi="SassoonCRInfant"/>
                      <w:color w:val="00B050"/>
                      <w:sz w:val="24"/>
                    </w:rPr>
                    <w:t xml:space="preserve">Saving </w:t>
                  </w:r>
                  <w:r w:rsidR="007E7DE2">
                    <w:rPr>
                      <w:rFonts w:ascii="SassoonCRInfant" w:hAnsi="SassoonCRInfant"/>
                      <w:color w:val="00B050"/>
                      <w:sz w:val="24"/>
                    </w:rPr>
                    <w:t>Harr</w:t>
                  </w:r>
                  <w:r w:rsidR="00006ED9">
                    <w:rPr>
                      <w:rFonts w:ascii="SassoonCRInfant" w:hAnsi="SassoonCRInfant"/>
                      <w:color w:val="00B050"/>
                      <w:sz w:val="24"/>
                    </w:rPr>
                    <w:t>y continued</w:t>
                  </w:r>
                  <w:bookmarkStart w:id="0" w:name="_GoBack"/>
                  <w:bookmarkEnd w:id="0"/>
                </w:p>
                <w:p w14:paraId="5C333C22" w14:textId="308A3576" w:rsidR="007E7DE2" w:rsidRPr="007E7DE2" w:rsidRDefault="007E7DE2" w:rsidP="00B01493">
                  <w:pPr>
                    <w:jc w:val="center"/>
                    <w:rPr>
                      <w:rFonts w:ascii="SassoonCRInfant" w:hAnsi="SassoonCRInfant"/>
                      <w:b/>
                      <w:color w:val="FFC000"/>
                      <w:sz w:val="10"/>
                    </w:rPr>
                  </w:pPr>
                </w:p>
              </w:tc>
            </w:tr>
          </w:tbl>
          <w:p w14:paraId="164C44B3" w14:textId="06F44A77" w:rsidR="00E14EA2" w:rsidRDefault="00E14EA2" w:rsidP="00E14EA2">
            <w:pPr>
              <w:jc w:val="center"/>
              <w:rPr>
                <w:rFonts w:ascii="SassoonCRInfant" w:hAnsi="SassoonCRInfant"/>
                <w:b/>
                <w:sz w:val="24"/>
              </w:rPr>
            </w:pPr>
          </w:p>
          <w:p w14:paraId="64D97CFD" w14:textId="77777777" w:rsidR="00E14EA2" w:rsidRDefault="00E14EA2" w:rsidP="00E14EA2">
            <w:pPr>
              <w:jc w:val="center"/>
              <w:rPr>
                <w:rFonts w:ascii="SassoonCRInfant" w:hAnsi="SassoonCRInfant"/>
                <w:b/>
                <w:sz w:val="24"/>
              </w:rPr>
            </w:pPr>
          </w:p>
          <w:p w14:paraId="6733891C" w14:textId="5A5146E1" w:rsidR="008215EE" w:rsidRPr="008215EE" w:rsidRDefault="008215EE" w:rsidP="008215EE">
            <w:pPr>
              <w:jc w:val="center"/>
              <w:rPr>
                <w:rFonts w:ascii="SassoonCRInfant" w:hAnsi="SassoonCRInfant"/>
                <w:b/>
                <w:sz w:val="24"/>
              </w:rPr>
            </w:pPr>
          </w:p>
        </w:tc>
      </w:tr>
    </w:tbl>
    <w:p w14:paraId="766CD08C" w14:textId="77777777" w:rsidR="00AA71C9" w:rsidRPr="00AA71C9" w:rsidRDefault="00AA71C9" w:rsidP="00B00B94">
      <w:pPr>
        <w:rPr>
          <w:rFonts w:ascii="Comic Sans MS" w:hAnsi="Comic Sans MS"/>
          <w:b/>
          <w:u w:val="single"/>
        </w:rPr>
      </w:pPr>
    </w:p>
    <w:sectPr w:rsidR="00AA71C9" w:rsidRPr="00AA71C9" w:rsidSect="00AA71C9">
      <w:pgSz w:w="11906" w:h="16838"/>
      <w:pgMar w:top="1440" w:right="1440" w:bottom="1440" w:left="1440"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943B" w14:textId="77777777" w:rsidR="003C13B2" w:rsidRDefault="003C13B2" w:rsidP="003C13B2">
      <w:pPr>
        <w:spacing w:after="0" w:line="240" w:lineRule="auto"/>
      </w:pPr>
      <w:r>
        <w:separator/>
      </w:r>
    </w:p>
  </w:endnote>
  <w:endnote w:type="continuationSeparator" w:id="0">
    <w:p w14:paraId="1EE433BA" w14:textId="77777777" w:rsidR="003C13B2" w:rsidRDefault="003C13B2" w:rsidP="003C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8597" w14:textId="77777777" w:rsidR="003C13B2" w:rsidRDefault="003C13B2" w:rsidP="003C13B2">
      <w:pPr>
        <w:spacing w:after="0" w:line="240" w:lineRule="auto"/>
      </w:pPr>
      <w:r>
        <w:separator/>
      </w:r>
    </w:p>
  </w:footnote>
  <w:footnote w:type="continuationSeparator" w:id="0">
    <w:p w14:paraId="2B5F1A29" w14:textId="77777777" w:rsidR="003C13B2" w:rsidRDefault="003C13B2" w:rsidP="003C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67B22"/>
    <w:multiLevelType w:val="hybridMultilevel"/>
    <w:tmpl w:val="DCFE996E"/>
    <w:lvl w:ilvl="0" w:tplc="82FA4A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E94E47"/>
    <w:multiLevelType w:val="multilevel"/>
    <w:tmpl w:val="9C6A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C9"/>
    <w:rsid w:val="00006ED9"/>
    <w:rsid w:val="00045C4D"/>
    <w:rsid w:val="00047058"/>
    <w:rsid w:val="000547D1"/>
    <w:rsid w:val="00054AC4"/>
    <w:rsid w:val="000A2421"/>
    <w:rsid w:val="000A387D"/>
    <w:rsid w:val="000A5D1F"/>
    <w:rsid w:val="000B1D07"/>
    <w:rsid w:val="000B680F"/>
    <w:rsid w:val="000C0C3B"/>
    <w:rsid w:val="000C17DD"/>
    <w:rsid w:val="000C4B7F"/>
    <w:rsid w:val="000D14A6"/>
    <w:rsid w:val="000E14DC"/>
    <w:rsid w:val="00143F64"/>
    <w:rsid w:val="00144A47"/>
    <w:rsid w:val="001926F2"/>
    <w:rsid w:val="00192E31"/>
    <w:rsid w:val="001A0EC5"/>
    <w:rsid w:val="001B463B"/>
    <w:rsid w:val="001C275C"/>
    <w:rsid w:val="001C51E9"/>
    <w:rsid w:val="001D7D24"/>
    <w:rsid w:val="00236AA0"/>
    <w:rsid w:val="00240BD6"/>
    <w:rsid w:val="002535FB"/>
    <w:rsid w:val="00254BC1"/>
    <w:rsid w:val="00273908"/>
    <w:rsid w:val="00273B62"/>
    <w:rsid w:val="00281B2D"/>
    <w:rsid w:val="00281E12"/>
    <w:rsid w:val="002A094E"/>
    <w:rsid w:val="002A4E88"/>
    <w:rsid w:val="002C7D1B"/>
    <w:rsid w:val="002F15E6"/>
    <w:rsid w:val="002F53B1"/>
    <w:rsid w:val="00301653"/>
    <w:rsid w:val="00304F94"/>
    <w:rsid w:val="00310B5E"/>
    <w:rsid w:val="00316E38"/>
    <w:rsid w:val="00336B02"/>
    <w:rsid w:val="00355EB1"/>
    <w:rsid w:val="00363122"/>
    <w:rsid w:val="0037134F"/>
    <w:rsid w:val="0039580D"/>
    <w:rsid w:val="003A6E7C"/>
    <w:rsid w:val="003C13B2"/>
    <w:rsid w:val="003C59B8"/>
    <w:rsid w:val="003E0500"/>
    <w:rsid w:val="003E360C"/>
    <w:rsid w:val="003E620D"/>
    <w:rsid w:val="003E6A3F"/>
    <w:rsid w:val="00410C9E"/>
    <w:rsid w:val="004328B4"/>
    <w:rsid w:val="00465091"/>
    <w:rsid w:val="004674C2"/>
    <w:rsid w:val="00471209"/>
    <w:rsid w:val="00471B04"/>
    <w:rsid w:val="0049321C"/>
    <w:rsid w:val="004A31D5"/>
    <w:rsid w:val="004F7EA4"/>
    <w:rsid w:val="00521F5C"/>
    <w:rsid w:val="00532774"/>
    <w:rsid w:val="00540F2E"/>
    <w:rsid w:val="00561425"/>
    <w:rsid w:val="00571E55"/>
    <w:rsid w:val="00593BEA"/>
    <w:rsid w:val="005A7F92"/>
    <w:rsid w:val="005B2047"/>
    <w:rsid w:val="005B452B"/>
    <w:rsid w:val="005C279B"/>
    <w:rsid w:val="005D3DB3"/>
    <w:rsid w:val="005D5404"/>
    <w:rsid w:val="005D550D"/>
    <w:rsid w:val="005E602A"/>
    <w:rsid w:val="006107DE"/>
    <w:rsid w:val="00615E36"/>
    <w:rsid w:val="0062273D"/>
    <w:rsid w:val="00630A25"/>
    <w:rsid w:val="006315D1"/>
    <w:rsid w:val="0063636B"/>
    <w:rsid w:val="0064195C"/>
    <w:rsid w:val="0064202F"/>
    <w:rsid w:val="00662A57"/>
    <w:rsid w:val="006D6C7B"/>
    <w:rsid w:val="006D79E1"/>
    <w:rsid w:val="006E3064"/>
    <w:rsid w:val="006F5596"/>
    <w:rsid w:val="006F5986"/>
    <w:rsid w:val="00701FAC"/>
    <w:rsid w:val="00704C25"/>
    <w:rsid w:val="00705FE9"/>
    <w:rsid w:val="007239E5"/>
    <w:rsid w:val="00747A4C"/>
    <w:rsid w:val="00773784"/>
    <w:rsid w:val="00775440"/>
    <w:rsid w:val="00790043"/>
    <w:rsid w:val="00792888"/>
    <w:rsid w:val="007A0C69"/>
    <w:rsid w:val="007B4C62"/>
    <w:rsid w:val="007B5B2A"/>
    <w:rsid w:val="007D5A51"/>
    <w:rsid w:val="007E7DE2"/>
    <w:rsid w:val="007F08FE"/>
    <w:rsid w:val="00800075"/>
    <w:rsid w:val="008058C4"/>
    <w:rsid w:val="008215EE"/>
    <w:rsid w:val="00845C54"/>
    <w:rsid w:val="0085058C"/>
    <w:rsid w:val="008A0827"/>
    <w:rsid w:val="008C1019"/>
    <w:rsid w:val="008C2528"/>
    <w:rsid w:val="008F405A"/>
    <w:rsid w:val="008F4EAB"/>
    <w:rsid w:val="0090021D"/>
    <w:rsid w:val="009014CC"/>
    <w:rsid w:val="00933F67"/>
    <w:rsid w:val="00945D00"/>
    <w:rsid w:val="00962486"/>
    <w:rsid w:val="009638D2"/>
    <w:rsid w:val="00965FED"/>
    <w:rsid w:val="00971EF8"/>
    <w:rsid w:val="009768EF"/>
    <w:rsid w:val="00976BD5"/>
    <w:rsid w:val="0098024F"/>
    <w:rsid w:val="009934F3"/>
    <w:rsid w:val="009C482E"/>
    <w:rsid w:val="009D13E2"/>
    <w:rsid w:val="009D289E"/>
    <w:rsid w:val="009D3476"/>
    <w:rsid w:val="009D5FD0"/>
    <w:rsid w:val="009E713E"/>
    <w:rsid w:val="00A3599E"/>
    <w:rsid w:val="00A55BD7"/>
    <w:rsid w:val="00A64906"/>
    <w:rsid w:val="00A75848"/>
    <w:rsid w:val="00A95397"/>
    <w:rsid w:val="00AA71C9"/>
    <w:rsid w:val="00AC06E5"/>
    <w:rsid w:val="00AC5D0E"/>
    <w:rsid w:val="00B00B94"/>
    <w:rsid w:val="00B01493"/>
    <w:rsid w:val="00B06AC8"/>
    <w:rsid w:val="00B13F8C"/>
    <w:rsid w:val="00B1604B"/>
    <w:rsid w:val="00B31FCF"/>
    <w:rsid w:val="00B43EC9"/>
    <w:rsid w:val="00B50402"/>
    <w:rsid w:val="00B520D1"/>
    <w:rsid w:val="00B6752D"/>
    <w:rsid w:val="00BB3FF9"/>
    <w:rsid w:val="00BC14DE"/>
    <w:rsid w:val="00BC7F1E"/>
    <w:rsid w:val="00BD7989"/>
    <w:rsid w:val="00BE4E12"/>
    <w:rsid w:val="00C03466"/>
    <w:rsid w:val="00C3539B"/>
    <w:rsid w:val="00C37062"/>
    <w:rsid w:val="00C50D45"/>
    <w:rsid w:val="00C65A2A"/>
    <w:rsid w:val="00C82146"/>
    <w:rsid w:val="00CC2153"/>
    <w:rsid w:val="00CC7407"/>
    <w:rsid w:val="00CF0CB4"/>
    <w:rsid w:val="00D109ED"/>
    <w:rsid w:val="00D1154B"/>
    <w:rsid w:val="00D13B07"/>
    <w:rsid w:val="00D279E3"/>
    <w:rsid w:val="00D32C0A"/>
    <w:rsid w:val="00D34063"/>
    <w:rsid w:val="00D62000"/>
    <w:rsid w:val="00D8158B"/>
    <w:rsid w:val="00D951F9"/>
    <w:rsid w:val="00DC06AC"/>
    <w:rsid w:val="00E046BA"/>
    <w:rsid w:val="00E14EA2"/>
    <w:rsid w:val="00E2338F"/>
    <w:rsid w:val="00E44335"/>
    <w:rsid w:val="00E60B46"/>
    <w:rsid w:val="00E70202"/>
    <w:rsid w:val="00E7776C"/>
    <w:rsid w:val="00E87AE8"/>
    <w:rsid w:val="00E90A3D"/>
    <w:rsid w:val="00E95DCD"/>
    <w:rsid w:val="00EB4BAB"/>
    <w:rsid w:val="00EB662C"/>
    <w:rsid w:val="00EB6C3E"/>
    <w:rsid w:val="00EC1B24"/>
    <w:rsid w:val="00F13C05"/>
    <w:rsid w:val="00F15222"/>
    <w:rsid w:val="00F16578"/>
    <w:rsid w:val="00F26400"/>
    <w:rsid w:val="00F610F5"/>
    <w:rsid w:val="00F61270"/>
    <w:rsid w:val="00F61534"/>
    <w:rsid w:val="00F64DA2"/>
    <w:rsid w:val="00F814E7"/>
    <w:rsid w:val="00F82E53"/>
    <w:rsid w:val="00F82FF6"/>
    <w:rsid w:val="00F9286B"/>
    <w:rsid w:val="00FC038B"/>
    <w:rsid w:val="00FC5DEE"/>
    <w:rsid w:val="00FD169B"/>
    <w:rsid w:val="00FD5B21"/>
    <w:rsid w:val="00FF2DF2"/>
    <w:rsid w:val="00FF4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4598"/>
  <w15:chartTrackingRefBased/>
  <w15:docId w15:val="{7D1DC5E4-7B23-44AD-BF76-6068CBF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0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D34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C9"/>
    <w:rPr>
      <w:color w:val="0563C1" w:themeColor="hyperlink"/>
      <w:u w:val="single"/>
    </w:rPr>
  </w:style>
  <w:style w:type="paragraph" w:styleId="ListParagraph">
    <w:name w:val="List Paragraph"/>
    <w:basedOn w:val="Normal"/>
    <w:uiPriority w:val="34"/>
    <w:qFormat/>
    <w:rsid w:val="00047058"/>
    <w:pPr>
      <w:ind w:left="720"/>
      <w:contextualSpacing/>
    </w:pPr>
  </w:style>
  <w:style w:type="paragraph" w:styleId="Header">
    <w:name w:val="header"/>
    <w:basedOn w:val="Normal"/>
    <w:link w:val="HeaderChar"/>
    <w:uiPriority w:val="99"/>
    <w:unhideWhenUsed/>
    <w:rsid w:val="003C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3B2"/>
  </w:style>
  <w:style w:type="paragraph" w:styleId="Footer">
    <w:name w:val="footer"/>
    <w:basedOn w:val="Normal"/>
    <w:link w:val="FooterChar"/>
    <w:uiPriority w:val="99"/>
    <w:unhideWhenUsed/>
    <w:rsid w:val="003C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3B2"/>
  </w:style>
  <w:style w:type="character" w:customStyle="1" w:styleId="Heading2Char">
    <w:name w:val="Heading 2 Char"/>
    <w:basedOn w:val="DefaultParagraphFont"/>
    <w:link w:val="Heading2"/>
    <w:uiPriority w:val="9"/>
    <w:rsid w:val="009D3476"/>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B50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02"/>
    <w:rPr>
      <w:rFonts w:ascii="Segoe UI" w:hAnsi="Segoe UI" w:cs="Segoe UI"/>
      <w:sz w:val="18"/>
      <w:szCs w:val="18"/>
    </w:rPr>
  </w:style>
  <w:style w:type="character" w:customStyle="1" w:styleId="Heading1Char">
    <w:name w:val="Heading 1 Char"/>
    <w:basedOn w:val="DefaultParagraphFont"/>
    <w:link w:val="Heading1"/>
    <w:uiPriority w:val="9"/>
    <w:rsid w:val="008C101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993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721319">
      <w:bodyDiv w:val="1"/>
      <w:marLeft w:val="0"/>
      <w:marRight w:val="0"/>
      <w:marTop w:val="0"/>
      <w:marBottom w:val="0"/>
      <w:divBdr>
        <w:top w:val="none" w:sz="0" w:space="0" w:color="auto"/>
        <w:left w:val="none" w:sz="0" w:space="0" w:color="auto"/>
        <w:bottom w:val="none" w:sz="0" w:space="0" w:color="auto"/>
        <w:right w:val="none" w:sz="0" w:space="0" w:color="auto"/>
      </w:divBdr>
    </w:div>
    <w:div w:id="14434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3242D-8B23-43F2-B538-B62DC61C7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Mike@TSMP.TrinityStMarys.com.</dc:creator>
  <cp:keywords/>
  <dc:description/>
  <cp:lastModifiedBy>Louise Allan</cp:lastModifiedBy>
  <cp:revision>2</cp:revision>
  <cp:lastPrinted>2022-12-07T10:09:00Z</cp:lastPrinted>
  <dcterms:created xsi:type="dcterms:W3CDTF">2025-01-18T23:52:00Z</dcterms:created>
  <dcterms:modified xsi:type="dcterms:W3CDTF">2025-01-18T23:52:00Z</dcterms:modified>
</cp:coreProperties>
</file>