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B01063E"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2B40DBB2"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63482F">
              <w:rPr>
                <w:rFonts w:ascii="SassoonCRInfant" w:hAnsi="SassoonCRInfant"/>
                <w:bCs/>
                <w:sz w:val="24"/>
              </w:rPr>
              <w:t>6</w:t>
            </w:r>
            <w:r w:rsidR="00027E10">
              <w:rPr>
                <w:rFonts w:ascii="SassoonCRInfant" w:hAnsi="SassoonCRInfant"/>
                <w:bCs/>
                <w:sz w:val="24"/>
              </w:rPr>
              <w:t>–</w:t>
            </w:r>
            <w:r w:rsidRPr="008215EE">
              <w:rPr>
                <w:rFonts w:ascii="SassoonCRInfant" w:hAnsi="SassoonCRInfant"/>
                <w:bCs/>
                <w:sz w:val="24"/>
              </w:rPr>
              <w:t xml:space="preserve"> </w:t>
            </w:r>
            <w:r w:rsidR="006C7A93">
              <w:rPr>
                <w:rFonts w:ascii="SassoonCRInfant" w:hAnsi="SassoonCRInfant"/>
                <w:bCs/>
                <w:sz w:val="24"/>
              </w:rPr>
              <w:t>16</w:t>
            </w:r>
            <w:r w:rsidR="00954127" w:rsidRPr="00954127">
              <w:rPr>
                <w:rFonts w:ascii="SassoonCRInfant" w:hAnsi="SassoonCRInfant"/>
                <w:bCs/>
                <w:sz w:val="24"/>
                <w:vertAlign w:val="superscript"/>
              </w:rPr>
              <w:t>th</w:t>
            </w:r>
            <w:r w:rsidR="00954127">
              <w:rPr>
                <w:rFonts w:ascii="SassoonCRInfant" w:hAnsi="SassoonCRInfant"/>
                <w:bCs/>
                <w:sz w:val="24"/>
              </w:rPr>
              <w:t xml:space="preserve"> October</w:t>
            </w:r>
            <w:r w:rsidR="00027E10">
              <w:rPr>
                <w:rFonts w:ascii="SassoonCRInfant" w:hAnsi="SassoonCRInfant"/>
                <w:bCs/>
                <w:sz w:val="24"/>
              </w:rPr>
              <w:t xml:space="preserve"> 202</w:t>
            </w:r>
            <w:r w:rsidR="00BB3B11">
              <w:rPr>
                <w:rFonts w:ascii="SassoonCRInfant" w:hAnsi="SassoonCRInfant"/>
                <w:bCs/>
                <w:sz w:val="24"/>
              </w:rPr>
              <w:t>5</w:t>
            </w:r>
          </w:p>
          <w:p w14:paraId="2FCA74EF" w14:textId="454E99B6" w:rsidR="00027E10" w:rsidRPr="00784111" w:rsidRDefault="00027E10" w:rsidP="00675B15">
            <w:pPr>
              <w:rPr>
                <w:rFonts w:ascii="SassoonCRInfant" w:hAnsi="SassoonCRInfant"/>
                <w:color w:val="CC0099"/>
                <w:sz w:val="24"/>
              </w:rPr>
            </w:pPr>
            <w:r w:rsidRPr="00784111">
              <w:rPr>
                <w:rFonts w:ascii="SassoonCRInfant" w:hAnsi="SassoonCRInfant"/>
                <w:color w:val="CC0099"/>
                <w:sz w:val="24"/>
              </w:rPr>
              <w:t>Dear parents,</w:t>
            </w:r>
          </w:p>
          <w:p w14:paraId="2B51F443" w14:textId="51B854E0" w:rsidR="00E87AE8" w:rsidRPr="00784111" w:rsidRDefault="006C7A93" w:rsidP="00675B15">
            <w:pPr>
              <w:jc w:val="center"/>
              <w:rPr>
                <w:rFonts w:ascii="SassoonCRInfant" w:hAnsi="SassoonCRInfant"/>
                <w:i/>
                <w:color w:val="CC0099"/>
                <w:sz w:val="10"/>
                <w:u w:val="single"/>
              </w:rPr>
            </w:pPr>
            <w:r>
              <w:rPr>
                <w:rFonts w:ascii="SassoonCRInfant" w:hAnsi="SassoonCRInfant"/>
                <w:color w:val="CC0099"/>
                <w:sz w:val="24"/>
              </w:rPr>
              <w:t>What a great term it has been so far, with all the children working their socks off. I’m so proud of all of them! I can’t believe that we only have one more week to go! With that in mind, this will be the last set of homework until after half-term</w:t>
            </w:r>
            <w:r w:rsidR="00560AA4">
              <w:rPr>
                <w:rFonts w:ascii="SassoonCRInfant" w:hAnsi="SassoonCRInfant"/>
                <w:color w:val="CC0099"/>
                <w:sz w:val="24"/>
              </w:rPr>
              <w:t xml:space="preserve"> in order for your child to have a break. However, if they would still like to practice their phonics and number recognition skills over the week then that would be amazing. </w:t>
            </w:r>
          </w:p>
          <w:p w14:paraId="4CD626EC" w14:textId="77777777" w:rsidR="00F64DA2" w:rsidRPr="008215EE" w:rsidRDefault="00F64DA2" w:rsidP="00336B02">
            <w:pPr>
              <w:rPr>
                <w:rFonts w:ascii="SassoonCRInfant" w:hAnsi="SassoonCRInfant"/>
                <w:color w:val="FF0066"/>
                <w:sz w:val="24"/>
                <w:u w:val="single"/>
              </w:rPr>
            </w:pPr>
          </w:p>
          <w:p w14:paraId="04FEA7BB" w14:textId="6DA04BD7" w:rsidR="00464083" w:rsidRDefault="00560AA4" w:rsidP="00336B02">
            <w:pPr>
              <w:rPr>
                <w:rFonts w:ascii="SassoonCRInfant" w:hAnsi="SassoonCRInfant"/>
                <w:b/>
                <w:color w:val="9900CC"/>
                <w:sz w:val="24"/>
                <w:u w:val="single"/>
              </w:rPr>
            </w:pPr>
            <w:r>
              <w:rPr>
                <w:rFonts w:ascii="SassoonCRInfant" w:hAnsi="SassoonCRInfant"/>
                <w:b/>
                <w:color w:val="9900CC"/>
                <w:sz w:val="24"/>
                <w:u w:val="single"/>
              </w:rPr>
              <w:t>The Lord’s Prayer</w:t>
            </w:r>
          </w:p>
          <w:p w14:paraId="398A6F84" w14:textId="77777777" w:rsidR="00191453" w:rsidRPr="00560AA4" w:rsidRDefault="00191453" w:rsidP="00336B02">
            <w:pPr>
              <w:rPr>
                <w:rFonts w:ascii="SassoonCRInfant" w:hAnsi="SassoonCRInfant"/>
                <w:b/>
                <w:color w:val="9900CC"/>
                <w:sz w:val="24"/>
                <w:u w:val="single"/>
              </w:rPr>
            </w:pPr>
          </w:p>
          <w:p w14:paraId="0A26E6FE" w14:textId="23DF7182" w:rsidR="00464083" w:rsidRDefault="00560AA4" w:rsidP="00336B02">
            <w:pPr>
              <w:rPr>
                <w:rFonts w:ascii="SassoonCRInfant" w:hAnsi="SassoonCRInfant"/>
                <w:sz w:val="24"/>
              </w:rPr>
            </w:pPr>
            <w:r>
              <w:rPr>
                <w:rFonts w:ascii="SassoonCRInfant" w:hAnsi="SassoonCRInfant"/>
                <w:sz w:val="24"/>
              </w:rPr>
              <w:t>In school this week, we have been learning all about the Lord’s Prayer. The children have discussed the meaning of the prayer and also chatted about what they prayer means to them. For their homework this week I would like the children to continue to learn the Lord’s Prayer. Please help them by learning a few lines at a time and helping them recall and understand the meaning of the</w:t>
            </w:r>
            <w:r w:rsidR="00003288">
              <w:rPr>
                <w:rFonts w:ascii="SassoonCRInfant" w:hAnsi="SassoonCRInfant"/>
                <w:sz w:val="24"/>
              </w:rPr>
              <w:t xml:space="preserve"> more challenging words. It would be great if your child could know the entire prayer by the first week back after half-term. As always in school, when we say any prayers the children are invited to join in if they feel comfortable to do so but it is still important that they know and understand the prayer</w:t>
            </w:r>
            <w:r w:rsidR="00D90E78">
              <w:rPr>
                <w:rFonts w:ascii="SassoonCRInfant" w:hAnsi="SassoonCRInfant"/>
                <w:sz w:val="24"/>
              </w:rPr>
              <w:t>. I have enclosed a copy of the prayer to help. Good luck!</w:t>
            </w:r>
          </w:p>
          <w:p w14:paraId="365ECB5F" w14:textId="6DACC550" w:rsidR="00954127" w:rsidRDefault="00954127" w:rsidP="00336B02">
            <w:pPr>
              <w:rPr>
                <w:rFonts w:ascii="SassoonCRInfant" w:hAnsi="SassoonCRInfant"/>
                <w:sz w:val="24"/>
              </w:rPr>
            </w:pPr>
          </w:p>
          <w:p w14:paraId="181A8B0C" w14:textId="0EE4F0E6" w:rsidR="00954127" w:rsidRDefault="00954127" w:rsidP="00336B02">
            <w:pPr>
              <w:rPr>
                <w:rFonts w:ascii="SassoonCRInfant" w:hAnsi="SassoonCRInfant"/>
                <w:b/>
                <w:color w:val="ED7D31" w:themeColor="accent2"/>
                <w:sz w:val="24"/>
                <w:u w:val="single"/>
              </w:rPr>
            </w:pPr>
            <w:r w:rsidRPr="00954127">
              <w:rPr>
                <w:rFonts w:ascii="SassoonCRInfant" w:hAnsi="SassoonCRInfant"/>
                <w:b/>
                <w:color w:val="ED7D31" w:themeColor="accent2"/>
                <w:sz w:val="24"/>
                <w:u w:val="single"/>
              </w:rPr>
              <w:t>Maths</w:t>
            </w:r>
          </w:p>
          <w:p w14:paraId="7FFA6824" w14:textId="77777777" w:rsidR="00191453" w:rsidRDefault="00191453" w:rsidP="00336B02">
            <w:pPr>
              <w:rPr>
                <w:rFonts w:ascii="SassoonCRInfant" w:hAnsi="SassoonCRInfant"/>
                <w:b/>
                <w:color w:val="ED7D31" w:themeColor="accent2"/>
                <w:sz w:val="24"/>
                <w:u w:val="single"/>
              </w:rPr>
            </w:pPr>
          </w:p>
          <w:p w14:paraId="425E59EF" w14:textId="29D1EE8B" w:rsidR="00954127" w:rsidRPr="00954127" w:rsidRDefault="005842D5" w:rsidP="00336B02">
            <w:pPr>
              <w:rPr>
                <w:rFonts w:ascii="SassoonCRInfant" w:hAnsi="SassoonCRInfant"/>
                <w:b/>
                <w:color w:val="ED7D31" w:themeColor="accent2"/>
                <w:sz w:val="24"/>
                <w:u w:val="single"/>
              </w:rPr>
            </w:pPr>
            <w:r>
              <w:rPr>
                <w:rFonts w:ascii="SassoonCRInfant" w:hAnsi="SassoonCRInfant"/>
                <w:sz w:val="24"/>
              </w:rPr>
              <w:t xml:space="preserve">In maths </w:t>
            </w:r>
            <w:r w:rsidR="00D90E78">
              <w:rPr>
                <w:rFonts w:ascii="SassoonCRInfant" w:hAnsi="SassoonCRInfant"/>
                <w:sz w:val="24"/>
              </w:rPr>
              <w:t xml:space="preserve">the children have been learning to compare size. For their homework this week, </w:t>
            </w:r>
            <w:r w:rsidR="00E63420">
              <w:rPr>
                <w:rFonts w:ascii="SassoonCRInfant" w:hAnsi="SassoonCRInfant"/>
                <w:sz w:val="24"/>
              </w:rPr>
              <w:t xml:space="preserve">I would like the children to compare and sort the size of the picnic food and give it to the right bear. Please encourage your child to do all the cutting by themselves as this will also really help with their fine motor skills. Ask your child to talk about </w:t>
            </w:r>
            <w:r w:rsidR="002E06D3">
              <w:rPr>
                <w:rFonts w:ascii="SassoonCRInfant" w:hAnsi="SassoonCRInfant"/>
                <w:sz w:val="24"/>
              </w:rPr>
              <w:t xml:space="preserve">how they have sorted their picnic food, encouraging them to use comparing size vocabulary e.g. bigger, smaller, biggest, smallest or same as etc. </w:t>
            </w:r>
          </w:p>
          <w:p w14:paraId="34ED16DB" w14:textId="7E3C01FE" w:rsidR="00A37C45" w:rsidRDefault="00A37C45" w:rsidP="00336B02">
            <w:pPr>
              <w:rPr>
                <w:rFonts w:ascii="SassoonCRInfant" w:hAnsi="SassoonCRInfant"/>
                <w:color w:val="00B0F0"/>
                <w:sz w:val="24"/>
                <w:u w:val="single"/>
              </w:rPr>
            </w:pPr>
          </w:p>
          <w:p w14:paraId="5F2579C3" w14:textId="2A98EBCE" w:rsidR="008D55B0" w:rsidRDefault="008D55B0" w:rsidP="00336B02">
            <w:pPr>
              <w:rPr>
                <w:rFonts w:ascii="SassoonCRInfant" w:hAnsi="SassoonCRInfant"/>
                <w:color w:val="00B0F0"/>
                <w:sz w:val="24"/>
                <w:u w:val="single"/>
              </w:rPr>
            </w:pPr>
            <w:r w:rsidRPr="00027E10">
              <w:rPr>
                <w:rFonts w:ascii="SassoonCRInfant" w:hAnsi="SassoonCRInfant"/>
                <w:color w:val="00B0F0"/>
                <w:sz w:val="24"/>
                <w:u w:val="single"/>
              </w:rPr>
              <w:t>Phonics –</w:t>
            </w:r>
            <w:r>
              <w:rPr>
                <w:rFonts w:ascii="SassoonCRInfant" w:hAnsi="SassoonCRInfant"/>
                <w:color w:val="00B0F0"/>
                <w:sz w:val="24"/>
                <w:u w:val="single"/>
              </w:rPr>
              <w:t xml:space="preserve"> Tricky words</w:t>
            </w:r>
          </w:p>
          <w:p w14:paraId="479B1859" w14:textId="11370F56" w:rsidR="008D55B0" w:rsidRDefault="008D55B0" w:rsidP="00336B02">
            <w:pPr>
              <w:rPr>
                <w:rFonts w:ascii="SassoonCRInfant" w:hAnsi="SassoonCRInfant"/>
                <w:color w:val="00B0F0"/>
                <w:sz w:val="24"/>
                <w:u w:val="single"/>
              </w:rPr>
            </w:pPr>
          </w:p>
          <w:p w14:paraId="08541902" w14:textId="0639ACA1" w:rsidR="008D55B0" w:rsidRDefault="008D55B0" w:rsidP="00336B02">
            <w:pPr>
              <w:rPr>
                <w:rFonts w:ascii="SassoonCRInfant" w:hAnsi="SassoonCRInfant"/>
                <w:color w:val="00B0F0"/>
                <w:sz w:val="24"/>
                <w:u w:val="single"/>
              </w:rPr>
            </w:pPr>
            <w:r>
              <w:rPr>
                <w:rFonts w:ascii="SassoonCRInfant" w:hAnsi="SassoonCRInfant"/>
                <w:sz w:val="24"/>
              </w:rPr>
              <w:t>In</w:t>
            </w:r>
            <w:r>
              <w:rPr>
                <w:rFonts w:ascii="SassoonCRInfant" w:hAnsi="SassoonCRInfant"/>
                <w:sz w:val="24"/>
              </w:rPr>
              <w:t xml:space="preserve"> our phonics lessons the children have been learning their first set of tricky words. Tricky words cannot be decoded, but have to be learnt simply by looking and remember them.</w:t>
            </w:r>
            <w:r w:rsidR="00191453">
              <w:rPr>
                <w:rFonts w:ascii="SassoonCRInfant" w:hAnsi="SassoonCRInfant"/>
                <w:sz w:val="24"/>
              </w:rPr>
              <w:t xml:space="preserve"> I have given the children a tricky word challenge sheet (see below) Please encourage them to read each word. Once they are confident with reading the word they can colour the word box in. Once the whole sheet is coloured, they can bring the sheet back to school and show their wonderful tricky word reading skills to a member of staff. Once they are confident with reading the words, it is really important that they then progress to independently writing the words.</w:t>
            </w:r>
          </w:p>
          <w:p w14:paraId="7AA195B8" w14:textId="1817136C" w:rsidR="008D55B0" w:rsidRDefault="008D55B0" w:rsidP="00336B02">
            <w:pPr>
              <w:rPr>
                <w:rFonts w:ascii="SassoonCRInfant" w:hAnsi="SassoonCRInfant"/>
                <w:color w:val="00B0F0"/>
                <w:sz w:val="24"/>
                <w:u w:val="single"/>
              </w:rPr>
            </w:pPr>
          </w:p>
          <w:p w14:paraId="418B15F9" w14:textId="447A1CF2" w:rsidR="00A37C45" w:rsidRDefault="00A37C45" w:rsidP="00336B02">
            <w:pPr>
              <w:rPr>
                <w:rFonts w:ascii="SassoonCRInfant" w:hAnsi="SassoonCRInfant"/>
                <w:color w:val="00B0F0"/>
                <w:sz w:val="10"/>
                <w:u w:val="single"/>
              </w:rPr>
            </w:pPr>
          </w:p>
          <w:p w14:paraId="1BB55119" w14:textId="15F4F61D" w:rsidR="00191453" w:rsidRDefault="00191453" w:rsidP="00336B02">
            <w:pPr>
              <w:rPr>
                <w:rFonts w:ascii="SassoonCRInfant" w:hAnsi="SassoonCRInfant"/>
                <w:color w:val="00B0F0"/>
                <w:sz w:val="10"/>
                <w:u w:val="single"/>
              </w:rPr>
            </w:pPr>
          </w:p>
          <w:p w14:paraId="71927BB1" w14:textId="1BA0283E" w:rsidR="00191453" w:rsidRDefault="00191453" w:rsidP="00336B02">
            <w:pPr>
              <w:rPr>
                <w:rFonts w:ascii="SassoonCRInfant" w:hAnsi="SassoonCRInfant"/>
                <w:color w:val="00B0F0"/>
                <w:sz w:val="10"/>
                <w:u w:val="single"/>
              </w:rPr>
            </w:pPr>
          </w:p>
          <w:p w14:paraId="6A349E93" w14:textId="7FB45540" w:rsidR="00191453" w:rsidRDefault="00191453" w:rsidP="00336B02">
            <w:pPr>
              <w:rPr>
                <w:rFonts w:ascii="SassoonCRInfant" w:hAnsi="SassoonCRInfant"/>
                <w:color w:val="00B0F0"/>
                <w:sz w:val="10"/>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lastRenderedPageBreak/>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263BA66F"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their first phase 2 Little Wandle Book. Please ask your child to read this book to you. Please also encourage them point out familiar phonemes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4FD9B4AB" w14:textId="77777777" w:rsidR="00C2484C" w:rsidRPr="00C438FE" w:rsidRDefault="00C2484C" w:rsidP="008215EE">
            <w:pPr>
              <w:rPr>
                <w:rFonts w:ascii="SassoonCRInfant" w:hAnsi="SassoonCRInfant"/>
                <w:sz w:val="6"/>
              </w:rPr>
            </w:pPr>
          </w:p>
          <w:p w14:paraId="10FBF3B5" w14:textId="23BE7E9E" w:rsidR="008215EE" w:rsidRDefault="00FD1A0B" w:rsidP="008215EE">
            <w:pPr>
              <w:jc w:val="center"/>
              <w:rPr>
                <w:rFonts w:ascii="SassoonCRInfant" w:hAnsi="SassoonCRInfant"/>
                <w:b/>
                <w:sz w:val="36"/>
              </w:rPr>
            </w:pPr>
            <w:r>
              <w:rPr>
                <w:rFonts w:ascii="SassoonCRInfant" w:hAnsi="SassoonCRInfant"/>
                <w:b/>
                <w:sz w:val="36"/>
              </w:rPr>
              <w:t>Well done on all your homework to date. Hope you have a great half-term next week.</w:t>
            </w: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77777777" w:rsidR="00407958" w:rsidRDefault="00407958" w:rsidP="009569EF">
            <w:pP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6AD157B0"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4E0DBD" w:rsidRPr="00973357">
                    <w:rPr>
                      <w:rFonts w:ascii="SassoonCRInfant" w:hAnsi="SassoonCRInfant"/>
                      <w:color w:val="00B0F0"/>
                      <w:sz w:val="24"/>
                    </w:rPr>
                    <w:t xml:space="preserve">continuing </w:t>
                  </w:r>
                  <w:r w:rsidRPr="00973357">
                    <w:rPr>
                      <w:rFonts w:ascii="SassoonCRInfant" w:hAnsi="SassoonCRInfant"/>
                      <w:color w:val="00B0F0"/>
                      <w:sz w:val="24"/>
                    </w:rPr>
                    <w:t>developing listening and comprehension skills</w:t>
                  </w:r>
                  <w:r>
                    <w:rPr>
                      <w:rFonts w:ascii="SassoonCRInfant" w:hAnsi="SassoonCRInfant"/>
                      <w:b/>
                      <w:color w:val="00B0F0"/>
                      <w:sz w:val="24"/>
                    </w:rPr>
                    <w:t xml:space="preserve"> </w:t>
                  </w:r>
                </w:p>
                <w:p w14:paraId="7C1DD8F8" w14:textId="0D896857"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Pr>
                      <w:rFonts w:ascii="SassoonCRInfant" w:hAnsi="SassoonCRInfant"/>
                      <w:color w:val="00B0F0"/>
                      <w:sz w:val="24"/>
                    </w:rPr>
                    <w:t>phonemes and tricky words</w:t>
                  </w:r>
                </w:p>
                <w:p w14:paraId="04E2A39F" w14:textId="75481EC5"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Writing – Grapheme formation – </w:t>
                  </w:r>
                  <w:r w:rsidR="00973357" w:rsidRPr="00973357">
                    <w:rPr>
                      <w:rFonts w:ascii="SassoonCRInfant" w:hAnsi="SassoonCRInfant"/>
                      <w:color w:val="00B0F0"/>
                      <w:sz w:val="24"/>
                    </w:rPr>
                    <w:t>Name writing, Diary writing</w:t>
                  </w:r>
                </w:p>
                <w:p w14:paraId="4236AE57" w14:textId="69CBAA3B" w:rsidR="00675B15" w:rsidRPr="005D3DB3" w:rsidRDefault="00675B15" w:rsidP="00407958">
                  <w:pPr>
                    <w:jc w:val="center"/>
                    <w:rPr>
                      <w:rFonts w:ascii="SassoonCRInfant" w:hAnsi="SassoonCRInfant"/>
                      <w:b/>
                      <w:color w:val="00B0F0"/>
                      <w:sz w:val="24"/>
                    </w:rPr>
                  </w:pPr>
                  <w:r>
                    <w:rPr>
                      <w:rFonts w:ascii="SassoonCRInfant" w:hAnsi="SassoonCRInfant"/>
                      <w:b/>
                      <w:color w:val="00B0F0"/>
                      <w:sz w:val="24"/>
                    </w:rPr>
                    <w:t xml:space="preserve">Speaking – </w:t>
                  </w:r>
                  <w:r w:rsidRPr="00973357">
                    <w:rPr>
                      <w:rFonts w:ascii="SassoonCRInfant" w:hAnsi="SassoonCRInfant"/>
                      <w:color w:val="00B0F0"/>
                      <w:sz w:val="24"/>
                    </w:rPr>
                    <w:t>using descriptive/new vocabulary</w:t>
                  </w:r>
                </w:p>
              </w:tc>
            </w:tr>
            <w:tr w:rsidR="00407958" w14:paraId="2B4212E2" w14:textId="77777777" w:rsidTr="00DA4904">
              <w:tc>
                <w:tcPr>
                  <w:tcW w:w="8962" w:type="dxa"/>
                </w:tcPr>
                <w:p w14:paraId="6495DF64" w14:textId="77777777" w:rsidR="00407958" w:rsidRDefault="00407958" w:rsidP="00407958">
                  <w:pPr>
                    <w:jc w:val="center"/>
                    <w:rPr>
                      <w:rFonts w:ascii="SassoonCRInfant" w:hAnsi="SassoonCRInfant"/>
                      <w:b/>
                      <w:color w:val="ED7D31" w:themeColor="accent2"/>
                      <w:sz w:val="24"/>
                    </w:rPr>
                  </w:pPr>
                  <w:r>
                    <w:rPr>
                      <w:rFonts w:ascii="SassoonCRInfant" w:hAnsi="SassoonCRInfant"/>
                      <w:b/>
                      <w:color w:val="ED7D31" w:themeColor="accent2"/>
                      <w:sz w:val="24"/>
                    </w:rPr>
                    <w:t>Number recognition – number songs to 10</w:t>
                  </w:r>
                </w:p>
                <w:p w14:paraId="36F334EC" w14:textId="7D98D331" w:rsidR="004E0DBD" w:rsidRPr="00AC3C44" w:rsidRDefault="00FD1A0B" w:rsidP="00407958">
                  <w:pPr>
                    <w:jc w:val="center"/>
                    <w:rPr>
                      <w:rFonts w:ascii="SassoonCRInfant" w:hAnsi="SassoonCRInfant"/>
                      <w:color w:val="ED7D31" w:themeColor="accent2"/>
                      <w:sz w:val="24"/>
                    </w:rPr>
                  </w:pPr>
                  <w:r>
                    <w:rPr>
                      <w:rFonts w:ascii="SassoonCRInfant" w:hAnsi="SassoonCRInfant"/>
                      <w:b/>
                      <w:color w:val="ED7D31" w:themeColor="accent2"/>
                      <w:sz w:val="24"/>
                    </w:rPr>
                    <w:t>Comparing mass and capacity</w:t>
                  </w:r>
                </w:p>
              </w:tc>
            </w:tr>
            <w:tr w:rsidR="00B33C86" w14:paraId="14DCBEFA" w14:textId="77777777" w:rsidTr="00DA4904">
              <w:tc>
                <w:tcPr>
                  <w:tcW w:w="8962" w:type="dxa"/>
                </w:tcPr>
                <w:p w14:paraId="513B8929" w14:textId="2506D419" w:rsidR="00B33C86" w:rsidRDefault="00B33C86" w:rsidP="00B33C86">
                  <w:pPr>
                    <w:ind w:left="1440"/>
                    <w:jc w:val="center"/>
                    <w:rPr>
                      <w:rFonts w:ascii="SassoonCRInfant" w:hAnsi="SassoonCRInfant"/>
                      <w:b/>
                      <w:color w:val="7030A0"/>
                      <w:sz w:val="24"/>
                    </w:rPr>
                  </w:pPr>
                  <w:bookmarkStart w:id="0" w:name="_GoBack" w:colFirst="0" w:colLast="0"/>
                  <w:r>
                    <w:rPr>
                      <w:rFonts w:ascii="SassoonCRInfant" w:hAnsi="SassoonCRInfant"/>
                      <w:b/>
                      <w:color w:val="7030A0"/>
                      <w:sz w:val="24"/>
                    </w:rPr>
                    <w:t xml:space="preserve">Understanding the World R.E. – </w:t>
                  </w:r>
                  <w:r w:rsidR="00FD1A0B">
                    <w:rPr>
                      <w:rFonts w:ascii="SassoonCRInfant" w:hAnsi="SassoonCRInfant"/>
                      <w:b/>
                      <w:color w:val="7030A0"/>
                      <w:sz w:val="24"/>
                    </w:rPr>
                    <w:t>The Lord’s Prayer</w:t>
                  </w:r>
                </w:p>
                <w:p w14:paraId="20DB3714" w14:textId="5EF15065" w:rsidR="00B33C86" w:rsidRPr="0069057F" w:rsidRDefault="00FD1A0B" w:rsidP="00B33C86">
                  <w:pPr>
                    <w:jc w:val="center"/>
                    <w:rPr>
                      <w:rFonts w:ascii="SassoonCRInfant" w:hAnsi="SassoonCRInfant"/>
                      <w:color w:val="7030A0"/>
                      <w:sz w:val="24"/>
                      <w:szCs w:val="24"/>
                    </w:rPr>
                  </w:pPr>
                  <w:r>
                    <w:rPr>
                      <w:rFonts w:ascii="SassoonCRInfant" w:hAnsi="SassoonCRInfant"/>
                      <w:color w:val="7030A0"/>
                      <w:sz w:val="20"/>
                    </w:rPr>
                    <w:t>What prayer means to me.</w:t>
                  </w:r>
                </w:p>
              </w:tc>
            </w:tr>
            <w:tr w:rsidR="00B33C86" w14:paraId="0D635FE9" w14:textId="77777777" w:rsidTr="00DA4904">
              <w:tc>
                <w:tcPr>
                  <w:tcW w:w="8962" w:type="dxa"/>
                </w:tcPr>
                <w:p w14:paraId="739745F3" w14:textId="5ECB2802" w:rsidR="00B33C86" w:rsidRPr="00B01493" w:rsidRDefault="00D31C29" w:rsidP="00B33C86">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33CC"/>
                      <w:sz w:val="24"/>
                    </w:rPr>
                    <w:t>Geography</w:t>
                  </w:r>
                  <w:r w:rsidR="00B33C86">
                    <w:rPr>
                      <w:rFonts w:ascii="SassoonCRInfant" w:hAnsi="SassoonCRInfant"/>
                      <w:b/>
                      <w:color w:val="FF33CC"/>
                      <w:sz w:val="24"/>
                    </w:rPr>
                    <w:t xml:space="preserve"> - </w:t>
                  </w:r>
                  <w:r w:rsidR="00B33C86">
                    <w:rPr>
                      <w:rFonts w:ascii="SassoonCRInfant" w:hAnsi="SassoonCRInfant"/>
                      <w:color w:val="FF33CC"/>
                      <w:sz w:val="24"/>
                    </w:rPr>
                    <w:t xml:space="preserve"> </w:t>
                  </w:r>
                  <w:r>
                    <w:rPr>
                      <w:rFonts w:ascii="SassoonCRInfant" w:hAnsi="SassoonCRInfant"/>
                      <w:color w:val="FF33CC"/>
                      <w:sz w:val="24"/>
                    </w:rPr>
                    <w:t>Where I live</w:t>
                  </w:r>
                </w:p>
              </w:tc>
            </w:tr>
            <w:tr w:rsidR="00B33C86" w:rsidRPr="00B01493" w14:paraId="46315387" w14:textId="77777777" w:rsidTr="00DA4904">
              <w:tc>
                <w:tcPr>
                  <w:tcW w:w="8962" w:type="dxa"/>
                </w:tcPr>
                <w:p w14:paraId="569A9D9C" w14:textId="77777777"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Intro to PE Unit 2– </w:t>
                  </w:r>
                  <w:r w:rsidRPr="00B57150">
                    <w:rPr>
                      <w:rFonts w:ascii="SassoonCRInfant" w:hAnsi="SassoonCRInfant"/>
                      <w:color w:val="FFC000"/>
                      <w:sz w:val="24"/>
                    </w:rPr>
                    <w:t>Following instructions</w:t>
                  </w:r>
                  <w:r>
                    <w:rPr>
                      <w:rFonts w:ascii="SassoonCRInfant" w:hAnsi="SassoonCRInfant"/>
                      <w:color w:val="FFC000"/>
                      <w:sz w:val="24"/>
                    </w:rPr>
                    <w:t xml:space="preserve"> and learning how to travel and stop!</w:t>
                  </w:r>
                </w:p>
                <w:p w14:paraId="0C8ADC47" w14:textId="049D4D08"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 xml:space="preserve">Indoor PE – Fundamentals </w:t>
                  </w:r>
                  <w:r w:rsidRPr="00B57150">
                    <w:rPr>
                      <w:rFonts w:ascii="SassoonCRInfant" w:hAnsi="SassoonCRInfant"/>
                      <w:b/>
                      <w:color w:val="FFC000"/>
                      <w:sz w:val="24"/>
                    </w:rPr>
                    <w:t xml:space="preserve">- </w:t>
                  </w:r>
                  <w:r w:rsidRPr="00344B18">
                    <w:rPr>
                      <w:rFonts w:ascii="SassoonCRInfant" w:hAnsi="SassoonCRInfant"/>
                      <w:color w:val="FFC000" w:themeColor="accent4"/>
                      <w:sz w:val="24"/>
                    </w:rPr>
                    <w:t>I can explore how my body moves differently when running at different speeds</w:t>
                  </w:r>
                </w:p>
              </w:tc>
            </w:tr>
            <w:bookmarkEnd w:id="0"/>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236AA0"/>
    <w:rsid w:val="00240BD6"/>
    <w:rsid w:val="002535FB"/>
    <w:rsid w:val="00254BC1"/>
    <w:rsid w:val="00273908"/>
    <w:rsid w:val="00273B62"/>
    <w:rsid w:val="00281B2D"/>
    <w:rsid w:val="00281E12"/>
    <w:rsid w:val="00296E6A"/>
    <w:rsid w:val="002A094E"/>
    <w:rsid w:val="002A4E88"/>
    <w:rsid w:val="002C7D1B"/>
    <w:rsid w:val="002E06D3"/>
    <w:rsid w:val="002F15E6"/>
    <w:rsid w:val="002F53B1"/>
    <w:rsid w:val="00304F94"/>
    <w:rsid w:val="00310B5E"/>
    <w:rsid w:val="00316E38"/>
    <w:rsid w:val="00336B02"/>
    <w:rsid w:val="00355EB1"/>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636B"/>
    <w:rsid w:val="0064202F"/>
    <w:rsid w:val="00662A57"/>
    <w:rsid w:val="00675B15"/>
    <w:rsid w:val="0069057F"/>
    <w:rsid w:val="006B1542"/>
    <w:rsid w:val="006C7A93"/>
    <w:rsid w:val="006D6C7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2580C"/>
    <w:rsid w:val="00A331A4"/>
    <w:rsid w:val="00A3599E"/>
    <w:rsid w:val="00A37C45"/>
    <w:rsid w:val="00A47335"/>
    <w:rsid w:val="00A50515"/>
    <w:rsid w:val="00A64906"/>
    <w:rsid w:val="00A72BAF"/>
    <w:rsid w:val="00A95397"/>
    <w:rsid w:val="00AA71C9"/>
    <w:rsid w:val="00AC06E5"/>
    <w:rsid w:val="00AC3C44"/>
    <w:rsid w:val="00B009D7"/>
    <w:rsid w:val="00B00B94"/>
    <w:rsid w:val="00B1096E"/>
    <w:rsid w:val="00B1604B"/>
    <w:rsid w:val="00B31FCF"/>
    <w:rsid w:val="00B33C86"/>
    <w:rsid w:val="00B50402"/>
    <w:rsid w:val="00B520D1"/>
    <w:rsid w:val="00B6752D"/>
    <w:rsid w:val="00BB3B11"/>
    <w:rsid w:val="00BB3FF9"/>
    <w:rsid w:val="00BC7F1E"/>
    <w:rsid w:val="00BD7989"/>
    <w:rsid w:val="00BE4E12"/>
    <w:rsid w:val="00C2484C"/>
    <w:rsid w:val="00C37062"/>
    <w:rsid w:val="00C438FE"/>
    <w:rsid w:val="00C50D45"/>
    <w:rsid w:val="00C65A2A"/>
    <w:rsid w:val="00CC2153"/>
    <w:rsid w:val="00CF0CB4"/>
    <w:rsid w:val="00D279E3"/>
    <w:rsid w:val="00D31C29"/>
    <w:rsid w:val="00D34063"/>
    <w:rsid w:val="00D8158B"/>
    <w:rsid w:val="00D90E78"/>
    <w:rsid w:val="00D951F9"/>
    <w:rsid w:val="00DC06AC"/>
    <w:rsid w:val="00E046BA"/>
    <w:rsid w:val="00E2338F"/>
    <w:rsid w:val="00E44335"/>
    <w:rsid w:val="00E60B46"/>
    <w:rsid w:val="00E63420"/>
    <w:rsid w:val="00E70202"/>
    <w:rsid w:val="00E7776C"/>
    <w:rsid w:val="00E87AE8"/>
    <w:rsid w:val="00E90A3D"/>
    <w:rsid w:val="00EB4BAB"/>
    <w:rsid w:val="00EB6C3E"/>
    <w:rsid w:val="00F13C05"/>
    <w:rsid w:val="00F15222"/>
    <w:rsid w:val="00F17C76"/>
    <w:rsid w:val="00F26400"/>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1E4E4-617F-4285-8738-B02FA87B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5</cp:revision>
  <cp:lastPrinted>2022-04-26T17:05:00Z</cp:lastPrinted>
  <dcterms:created xsi:type="dcterms:W3CDTF">2025-10-10T21:22:00Z</dcterms:created>
  <dcterms:modified xsi:type="dcterms:W3CDTF">2025-10-10T23:41:00Z</dcterms:modified>
</cp:coreProperties>
</file>