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>
        <w:rPr>
          <w:rFonts w:ascii="SassoonCRInfantMedium" w:hAnsi="SassoonCRInfantMedium"/>
          <w:b/>
          <w:sz w:val="32"/>
          <w:u w:val="single"/>
        </w:rPr>
        <w:t>week  –</w:t>
      </w:r>
      <w:proofErr w:type="gramEnd"/>
      <w:r>
        <w:rPr>
          <w:rFonts w:ascii="SassoonCRInfantMedium" w:hAnsi="SassoonCRInfantMedium"/>
          <w:b/>
          <w:sz w:val="32"/>
          <w:u w:val="single"/>
        </w:rPr>
        <w:t xml:space="preserve"> Y</w:t>
      </w:r>
      <w:r w:rsidR="00B57064">
        <w:rPr>
          <w:rFonts w:ascii="SassoonCRInfantMedium" w:hAnsi="SassoonCRInfantMedium"/>
          <w:b/>
          <w:sz w:val="32"/>
          <w:u w:val="single"/>
        </w:rPr>
        <w:t>5</w:t>
      </w:r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2F7CD3">
        <w:rPr>
          <w:rFonts w:ascii="SassoonCRInfantMedium" w:hAnsi="SassoonCRInfantMedium"/>
          <w:sz w:val="32"/>
          <w:highlight w:val="yellow"/>
        </w:rPr>
        <w:t>13</w:t>
      </w:r>
      <w:bookmarkStart w:id="0" w:name="_GoBack"/>
      <w:bookmarkEnd w:id="0"/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>working on</w:t>
            </w:r>
            <w:r w:rsidR="00B47CC9">
              <w:rPr>
                <w:rFonts w:ascii="SassoonCRInfantMedium" w:hAnsi="SassoonCRInfantMedium"/>
              </w:rPr>
              <w:t xml:space="preserve"> our Newspaper report on the Titanic </w:t>
            </w:r>
            <w:r w:rsidR="003D05D6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 w:rsidR="00B47CC9">
              <w:rPr>
                <w:rFonts w:ascii="SassoonCRInfantMedium" w:hAnsi="SassoonCRInfantMedium"/>
              </w:rPr>
              <w:t xml:space="preserve"> continuing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  <w:r w:rsidR="00B47CC9">
              <w:rPr>
                <w:rFonts w:ascii="SassoonCRInfantMedium" w:hAnsi="SassoonCRInfantMedium"/>
              </w:rPr>
              <w:t xml:space="preserve">other religions starting with Buddhism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E25A4" w:rsidRDefault="00EC2C47" w:rsidP="008E25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E25A4">
            <w:pPr>
              <w:spacing w:before="100" w:beforeAutospacing="1"/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366167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F5024E" w:rsidRDefault="00366167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25430B" w:rsidRPr="0025430B" w:rsidRDefault="0025430B" w:rsidP="008863FC">
            <w:pPr>
              <w:rPr>
                <w:rStyle w:val="Hyperlink"/>
                <w:b/>
                <w:sz w:val="28"/>
              </w:rPr>
            </w:pPr>
            <w:r w:rsidRPr="0025430B">
              <w:rPr>
                <w:rStyle w:val="Hyperlink"/>
                <w:b/>
                <w:sz w:val="28"/>
              </w:rPr>
              <w:t>https://www.timestables.co.uk/multiplication-tables-check/</w:t>
            </w:r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B47CC9" w:rsidRDefault="00E22388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47CC9">
              <w:rPr>
                <w:rFonts w:ascii="SassoonCRInfantMedium" w:hAnsi="SassoonCRInfantMedium"/>
                <w:b/>
                <w:i/>
                <w:sz w:val="28"/>
              </w:rPr>
              <w:t xml:space="preserve">multiplying fractions by an integer </w:t>
            </w: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When you multiply - you multiplying the numerator only the denominator the stay the same</w:t>
            </w: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955E33" w:rsidRDefault="00DB700B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</w:t>
            </w:r>
          </w:p>
        </w:tc>
      </w:tr>
    </w:tbl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2"/>
        <w:gridCol w:w="3038"/>
        <w:gridCol w:w="2946"/>
      </w:tblGrid>
      <w:tr w:rsidR="002C6828" w:rsidTr="004862D2">
        <w:trPr>
          <w:trHeight w:val="2055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B47CC9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6D6FAA6" wp14:editId="2A875C6B">
                  <wp:extent cx="1609725" cy="8286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2F7CD3" w:rsidRDefault="002F7CD3" w:rsidP="004862D2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DFC4F95" wp14:editId="0A0A53A2">
                  <wp:extent cx="1571625" cy="5524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B47CC9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1E068C2" wp14:editId="436C7EEB">
                  <wp:extent cx="1724025" cy="7715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chef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chalet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machine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brochure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crochet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ricochet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parachute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moustache champagne </w:t>
            </w:r>
          </w:p>
          <w:p w:rsidR="004B19F4" w:rsidRP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chute</w:t>
            </w:r>
          </w:p>
        </w:tc>
        <w:tc>
          <w:tcPr>
            <w:tcW w:w="3221" w:type="dxa"/>
          </w:tcPr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exit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extend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explode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excursion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exchange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export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exclaim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expel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external</w:t>
            </w:r>
          </w:p>
          <w:p w:rsidR="00A35671" w:rsidRP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exterio</w:t>
            </w:r>
            <w:r w:rsidRPr="002F7CD3">
              <w:rPr>
                <w:rFonts w:ascii="SassoonCRInfant" w:hAnsi="SassoonCRInfant"/>
                <w:sz w:val="32"/>
              </w:rPr>
              <w:t>r</w:t>
            </w:r>
          </w:p>
        </w:tc>
        <w:tc>
          <w:tcPr>
            <w:tcW w:w="2616" w:type="dxa"/>
          </w:tcPr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a</w:t>
            </w:r>
            <w:r w:rsidRPr="002F7CD3">
              <w:rPr>
                <w:rFonts w:ascii="SassoonCRInfant" w:hAnsi="SassoonCRInfant"/>
                <w:sz w:val="32"/>
              </w:rPr>
              <w:t xml:space="preserve">mplify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solidify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signify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falsify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glorify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notify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testify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purify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intensify </w:t>
            </w:r>
          </w:p>
          <w:p w:rsidR="004B19F4" w:rsidRP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classify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322C" w:rsidRDefault="00EB38D2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5F57501">
            <wp:simplePos x="0" y="0"/>
            <wp:positionH relativeFrom="column">
              <wp:posOffset>-60960</wp:posOffset>
            </wp:positionH>
            <wp:positionV relativeFrom="paragraph">
              <wp:posOffset>-784860</wp:posOffset>
            </wp:positionV>
            <wp:extent cx="5731510" cy="5427980"/>
            <wp:effectExtent l="0" t="0" r="254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B47CC9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8FA00B4">
            <wp:simplePos x="0" y="0"/>
            <wp:positionH relativeFrom="column">
              <wp:posOffset>30480</wp:posOffset>
            </wp:positionH>
            <wp:positionV relativeFrom="paragraph">
              <wp:posOffset>406400</wp:posOffset>
            </wp:positionV>
            <wp:extent cx="5731510" cy="5574030"/>
            <wp:effectExtent l="0" t="0" r="254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64" t="-18521" r="1064" b="24437"/>
                    <a:stretch/>
                  </pic:blipFill>
                  <pic:spPr>
                    <a:xfrm>
                      <a:off x="0" y="0"/>
                      <a:ext cx="5731510" cy="557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305EA5" w:rsidRDefault="00DD322C" w:rsidP="00DD322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  <w:r w:rsidR="0025430B">
        <w:rPr>
          <w:rFonts w:ascii="Comic Sans MS" w:hAnsi="Comic Sans MS"/>
          <w:sz w:val="40"/>
          <w:szCs w:val="40"/>
        </w:rPr>
        <w:t xml:space="preserve">Challenge  </w:t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EB38D2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6D866A2">
            <wp:simplePos x="0" y="0"/>
            <wp:positionH relativeFrom="margin">
              <wp:align>left</wp:align>
            </wp:positionH>
            <wp:positionV relativeFrom="paragraph">
              <wp:posOffset>183391</wp:posOffset>
            </wp:positionV>
            <wp:extent cx="8320793" cy="5860274"/>
            <wp:effectExtent l="0" t="7937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20793" cy="58602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  <w:sectPr w:rsidR="0025430B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305EA5" w:rsidRDefault="00B47CC9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1ABD03A">
            <wp:simplePos x="0" y="0"/>
            <wp:positionH relativeFrom="margin">
              <wp:align>center</wp:align>
            </wp:positionH>
            <wp:positionV relativeFrom="paragraph">
              <wp:posOffset>-457200</wp:posOffset>
            </wp:positionV>
            <wp:extent cx="9890314" cy="6468745"/>
            <wp:effectExtent l="0" t="0" r="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0314" cy="646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6167" w:rsidRDefault="00366167" w:rsidP="006B4D37">
      <w:pPr>
        <w:spacing w:after="0" w:line="240" w:lineRule="auto"/>
      </w:pPr>
      <w:r>
        <w:separator/>
      </w:r>
    </w:p>
  </w:endnote>
  <w:endnote w:type="continuationSeparator" w:id="0">
    <w:p w:rsidR="00366167" w:rsidRDefault="00366167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6167" w:rsidRDefault="00366167" w:rsidP="006B4D37">
      <w:pPr>
        <w:spacing w:after="0" w:line="240" w:lineRule="auto"/>
      </w:pPr>
      <w:r>
        <w:separator/>
      </w:r>
    </w:p>
  </w:footnote>
  <w:footnote w:type="continuationSeparator" w:id="0">
    <w:p w:rsidR="00366167" w:rsidRDefault="00366167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30B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2F7CD3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66167"/>
    <w:rsid w:val="00380556"/>
    <w:rsid w:val="003857D1"/>
    <w:rsid w:val="00393173"/>
    <w:rsid w:val="00394A2B"/>
    <w:rsid w:val="00396115"/>
    <w:rsid w:val="003B0CCE"/>
    <w:rsid w:val="003B18CF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62D2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2CB7"/>
    <w:rsid w:val="00504F72"/>
    <w:rsid w:val="00510A30"/>
    <w:rsid w:val="00512632"/>
    <w:rsid w:val="00520EE8"/>
    <w:rsid w:val="00522E49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37E9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D5F5B"/>
    <w:rsid w:val="008E22D7"/>
    <w:rsid w:val="008E25A4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5265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6FB7"/>
    <w:rsid w:val="00B472FE"/>
    <w:rsid w:val="00B47CC9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22C"/>
    <w:rsid w:val="00DD3707"/>
    <w:rsid w:val="00DD427D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8D2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419A8"/>
    <w:rsid w:val="00F46DCF"/>
    <w:rsid w:val="00F5024E"/>
    <w:rsid w:val="00F63922"/>
    <w:rsid w:val="00F9539E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B837E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omscott.com/usvsth3m/maths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F2EC5-4D90-4419-8802-E14A77DA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2025-05-04T22:06:00Z</dcterms:created>
  <dcterms:modified xsi:type="dcterms:W3CDTF">2025-05-04T22:06:00Z</dcterms:modified>
</cp:coreProperties>
</file>